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355"/>
      </w:tblGrid>
      <w:tr w:rsidR="00A269D8" w:rsidRPr="00A269D8" w:rsidTr="00A269D8">
        <w:trPr>
          <w:tblCellSpacing w:w="0" w:type="dxa"/>
        </w:trPr>
        <w:tc>
          <w:tcPr>
            <w:tcW w:w="0" w:type="auto"/>
            <w:hideMark/>
          </w:tcPr>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A269D8" w:rsidRPr="00A269D8" w:rsidRDefault="00A269D8" w:rsidP="00A269D8">
      <w:pPr>
        <w:spacing w:before="100" w:beforeAutospacing="1" w:after="100" w:afterAutospacing="1" w:line="240" w:lineRule="auto"/>
        <w:jc w:val="center"/>
        <w:rPr>
          <w:rFonts w:ascii="Times New Roman" w:eastAsia="Times New Roman" w:hAnsi="Times New Roman" w:cs="Times New Roman"/>
          <w:sz w:val="24"/>
          <w:szCs w:val="24"/>
          <w:lang w:val="uk-UA" w:eastAsia="ru-RU"/>
        </w:rPr>
      </w:pPr>
      <w:bookmarkStart w:id="0" w:name="n3"/>
      <w:bookmarkStart w:id="1" w:name="_GoBack"/>
      <w:bookmarkEnd w:id="0"/>
      <w:r>
        <w:rPr>
          <w:rFonts w:ascii="Times New Roman" w:eastAsia="Times New Roman" w:hAnsi="Times New Roman" w:cs="Times New Roman"/>
          <w:sz w:val="24"/>
          <w:szCs w:val="24"/>
          <w:lang w:val="uk-UA" w:eastAsia="ru-RU"/>
        </w:rPr>
        <w:t>Закон України «</w:t>
      </w:r>
      <w:r w:rsidRPr="00A269D8">
        <w:rPr>
          <w:rFonts w:ascii="Times New Roman" w:eastAsia="Times New Roman" w:hAnsi="Times New Roman" w:cs="Times New Roman"/>
          <w:sz w:val="24"/>
          <w:szCs w:val="24"/>
          <w:lang w:eastAsia="ru-RU"/>
        </w:rPr>
        <w:t>Про звернення громадян</w:t>
      </w:r>
      <w:r>
        <w:rPr>
          <w:rFonts w:ascii="Times New Roman" w:eastAsia="Times New Roman" w:hAnsi="Times New Roman" w:cs="Times New Roman"/>
          <w:sz w:val="24"/>
          <w:szCs w:val="24"/>
          <w:lang w:val="uk-UA"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2" w:name="n4"/>
      <w:bookmarkEnd w:id="2"/>
      <w:bookmarkEnd w:id="1"/>
      <w:r w:rsidRPr="00A269D8">
        <w:rPr>
          <w:rFonts w:ascii="Times New Roman" w:eastAsia="Times New Roman" w:hAnsi="Times New Roman" w:cs="Times New Roman"/>
          <w:sz w:val="24"/>
          <w:szCs w:val="24"/>
          <w:lang w:eastAsia="ru-RU"/>
        </w:rPr>
        <w:t>(Відомості Верховної Ради України (ВВР), 1996, № 47, ст.256)</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3" w:name="n5"/>
      <w:bookmarkEnd w:id="3"/>
      <w:r w:rsidRPr="00A269D8">
        <w:rPr>
          <w:rFonts w:ascii="Times New Roman" w:eastAsia="Times New Roman" w:hAnsi="Times New Roman" w:cs="Times New Roman"/>
          <w:sz w:val="24"/>
          <w:szCs w:val="24"/>
          <w:lang w:eastAsia="ru-RU"/>
        </w:rPr>
        <w:t xml:space="preserve">{Вводиться в дію Постановою ВР </w:t>
      </w:r>
      <w:hyperlink r:id="rId4" w:tgtFrame="_blank" w:history="1">
        <w:r w:rsidRPr="00A269D8">
          <w:rPr>
            <w:rFonts w:ascii="Times New Roman" w:eastAsia="Times New Roman" w:hAnsi="Times New Roman" w:cs="Times New Roman"/>
            <w:color w:val="0000FF"/>
            <w:sz w:val="24"/>
            <w:szCs w:val="24"/>
            <w:u w:val="single"/>
            <w:lang w:eastAsia="ru-RU"/>
          </w:rPr>
          <w:t>№ 394/96-ВР від 02.10.96</w:t>
        </w:r>
      </w:hyperlink>
      <w:r w:rsidRPr="00A269D8">
        <w:rPr>
          <w:rFonts w:ascii="Times New Roman" w:eastAsia="Times New Roman" w:hAnsi="Times New Roman" w:cs="Times New Roman"/>
          <w:sz w:val="24"/>
          <w:szCs w:val="24"/>
          <w:lang w:eastAsia="ru-RU"/>
        </w:rPr>
        <w:t>, ВВР, 1996, № 47, ст.257}</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4" w:name="n6"/>
      <w:bookmarkEnd w:id="4"/>
      <w:r w:rsidRPr="00A269D8">
        <w:rPr>
          <w:rFonts w:ascii="Times New Roman" w:eastAsia="Times New Roman" w:hAnsi="Times New Roman" w:cs="Times New Roman"/>
          <w:sz w:val="24"/>
          <w:szCs w:val="24"/>
          <w:lang w:eastAsia="ru-RU"/>
        </w:rPr>
        <w:t xml:space="preserve">{Із змінами, внесеними згідно із Законами </w:t>
      </w:r>
      <w:r w:rsidRPr="00A269D8">
        <w:rPr>
          <w:rFonts w:ascii="Times New Roman" w:eastAsia="Times New Roman" w:hAnsi="Times New Roman" w:cs="Times New Roman"/>
          <w:sz w:val="24"/>
          <w:szCs w:val="24"/>
          <w:lang w:eastAsia="ru-RU"/>
        </w:rPr>
        <w:br/>
      </w:r>
      <w:hyperlink r:id="rId5" w:tgtFrame="_blank" w:history="1">
        <w:r w:rsidRPr="00A269D8">
          <w:rPr>
            <w:rFonts w:ascii="Times New Roman" w:eastAsia="Times New Roman" w:hAnsi="Times New Roman" w:cs="Times New Roman"/>
            <w:color w:val="0000FF"/>
            <w:sz w:val="24"/>
            <w:szCs w:val="24"/>
            <w:u w:val="single"/>
            <w:lang w:eastAsia="ru-RU"/>
          </w:rPr>
          <w:t>№ 653-XIV від 13.05.99</w:t>
        </w:r>
      </w:hyperlink>
      <w:r w:rsidRPr="00A269D8">
        <w:rPr>
          <w:rFonts w:ascii="Times New Roman" w:eastAsia="Times New Roman" w:hAnsi="Times New Roman" w:cs="Times New Roman"/>
          <w:sz w:val="24"/>
          <w:szCs w:val="24"/>
          <w:lang w:eastAsia="ru-RU"/>
        </w:rPr>
        <w:t xml:space="preserve">, ВВР, 1999, № 26, ст.219 </w:t>
      </w:r>
      <w:r w:rsidRPr="00A269D8">
        <w:rPr>
          <w:rFonts w:ascii="Times New Roman" w:eastAsia="Times New Roman" w:hAnsi="Times New Roman" w:cs="Times New Roman"/>
          <w:sz w:val="24"/>
          <w:szCs w:val="24"/>
          <w:lang w:eastAsia="ru-RU"/>
        </w:rPr>
        <w:br/>
      </w:r>
      <w:hyperlink r:id="rId6" w:tgtFrame="_blank" w:history="1">
        <w:r w:rsidRPr="00A269D8">
          <w:rPr>
            <w:rFonts w:ascii="Times New Roman" w:eastAsia="Times New Roman" w:hAnsi="Times New Roman" w:cs="Times New Roman"/>
            <w:color w:val="0000FF"/>
            <w:sz w:val="24"/>
            <w:szCs w:val="24"/>
            <w:u w:val="single"/>
            <w:lang w:eastAsia="ru-RU"/>
          </w:rPr>
          <w:t>№ 1294-IV від 20.11.2003</w:t>
        </w:r>
      </w:hyperlink>
      <w:r w:rsidRPr="00A269D8">
        <w:rPr>
          <w:rFonts w:ascii="Times New Roman" w:eastAsia="Times New Roman" w:hAnsi="Times New Roman" w:cs="Times New Roman"/>
          <w:sz w:val="24"/>
          <w:szCs w:val="24"/>
          <w:lang w:eastAsia="ru-RU"/>
        </w:rPr>
        <w:t xml:space="preserve">, ВВР, 2004, № 13, ст.181 </w:t>
      </w:r>
      <w:r w:rsidRPr="00A269D8">
        <w:rPr>
          <w:rFonts w:ascii="Times New Roman" w:eastAsia="Times New Roman" w:hAnsi="Times New Roman" w:cs="Times New Roman"/>
          <w:sz w:val="24"/>
          <w:szCs w:val="24"/>
          <w:lang w:eastAsia="ru-RU"/>
        </w:rPr>
        <w:br/>
      </w:r>
      <w:hyperlink r:id="rId7" w:tgtFrame="_blank" w:history="1">
        <w:r w:rsidRPr="00A269D8">
          <w:rPr>
            <w:rFonts w:ascii="Times New Roman" w:eastAsia="Times New Roman" w:hAnsi="Times New Roman" w:cs="Times New Roman"/>
            <w:color w:val="0000FF"/>
            <w:sz w:val="24"/>
            <w:szCs w:val="24"/>
            <w:u w:val="single"/>
            <w:lang w:eastAsia="ru-RU"/>
          </w:rPr>
          <w:t>№ 2384-IV від 20.01.2005</w:t>
        </w:r>
      </w:hyperlink>
      <w:r w:rsidRPr="00A269D8">
        <w:rPr>
          <w:rFonts w:ascii="Times New Roman" w:eastAsia="Times New Roman" w:hAnsi="Times New Roman" w:cs="Times New Roman"/>
          <w:sz w:val="24"/>
          <w:szCs w:val="24"/>
          <w:lang w:eastAsia="ru-RU"/>
        </w:rPr>
        <w:t xml:space="preserve">, ВВР, 2005, № 11, ст.200 </w:t>
      </w:r>
      <w:r w:rsidRPr="00A269D8">
        <w:rPr>
          <w:rFonts w:ascii="Times New Roman" w:eastAsia="Times New Roman" w:hAnsi="Times New Roman" w:cs="Times New Roman"/>
          <w:sz w:val="24"/>
          <w:szCs w:val="24"/>
          <w:lang w:eastAsia="ru-RU"/>
        </w:rPr>
        <w:br/>
      </w:r>
      <w:hyperlink r:id="rId8" w:tgtFrame="_blank" w:history="1">
        <w:r w:rsidRPr="00A269D8">
          <w:rPr>
            <w:rFonts w:ascii="Times New Roman" w:eastAsia="Times New Roman" w:hAnsi="Times New Roman" w:cs="Times New Roman"/>
            <w:color w:val="0000FF"/>
            <w:sz w:val="24"/>
            <w:szCs w:val="24"/>
            <w:u w:val="single"/>
            <w:lang w:eastAsia="ru-RU"/>
          </w:rPr>
          <w:t>№ 1254-VI від 14.04.2009</w:t>
        </w:r>
      </w:hyperlink>
      <w:r w:rsidRPr="00A269D8">
        <w:rPr>
          <w:rFonts w:ascii="Times New Roman" w:eastAsia="Times New Roman" w:hAnsi="Times New Roman" w:cs="Times New Roman"/>
          <w:sz w:val="24"/>
          <w:szCs w:val="24"/>
          <w:lang w:eastAsia="ru-RU"/>
        </w:rPr>
        <w:t xml:space="preserve">, ВВР, 2009, № 36-37, ст.511 </w:t>
      </w:r>
      <w:r w:rsidRPr="00A269D8">
        <w:rPr>
          <w:rFonts w:ascii="Times New Roman" w:eastAsia="Times New Roman" w:hAnsi="Times New Roman" w:cs="Times New Roman"/>
          <w:sz w:val="24"/>
          <w:szCs w:val="24"/>
          <w:lang w:eastAsia="ru-RU"/>
        </w:rPr>
        <w:br/>
      </w:r>
      <w:hyperlink r:id="rId9" w:tgtFrame="_blank" w:history="1">
        <w:r w:rsidRPr="00A269D8">
          <w:rPr>
            <w:rFonts w:ascii="Times New Roman" w:eastAsia="Times New Roman" w:hAnsi="Times New Roman" w:cs="Times New Roman"/>
            <w:color w:val="0000FF"/>
            <w:sz w:val="24"/>
            <w:szCs w:val="24"/>
            <w:u w:val="single"/>
            <w:lang w:eastAsia="ru-RU"/>
          </w:rPr>
          <w:t>№ 4054-VI від 17.11.2011</w:t>
        </w:r>
      </w:hyperlink>
      <w:r w:rsidRPr="00A269D8">
        <w:rPr>
          <w:rFonts w:ascii="Times New Roman" w:eastAsia="Times New Roman" w:hAnsi="Times New Roman" w:cs="Times New Roman"/>
          <w:sz w:val="24"/>
          <w:szCs w:val="24"/>
          <w:lang w:eastAsia="ru-RU"/>
        </w:rPr>
        <w:t xml:space="preserve">, ВВР, 2012, № 27, ст.276 </w:t>
      </w:r>
      <w:r w:rsidRPr="00A269D8">
        <w:rPr>
          <w:rFonts w:ascii="Times New Roman" w:eastAsia="Times New Roman" w:hAnsi="Times New Roman" w:cs="Times New Roman"/>
          <w:sz w:val="24"/>
          <w:szCs w:val="24"/>
          <w:lang w:eastAsia="ru-RU"/>
        </w:rPr>
        <w:br/>
      </w:r>
      <w:hyperlink r:id="rId10" w:anchor="n729" w:tgtFrame="_blank" w:history="1">
        <w:r w:rsidRPr="00A269D8">
          <w:rPr>
            <w:rFonts w:ascii="Times New Roman" w:eastAsia="Times New Roman" w:hAnsi="Times New Roman" w:cs="Times New Roman"/>
            <w:color w:val="0000FF"/>
            <w:sz w:val="24"/>
            <w:szCs w:val="24"/>
            <w:u w:val="single"/>
            <w:lang w:eastAsia="ru-RU"/>
          </w:rPr>
          <w:t>№ 4452-VI від 23.02.2012</w:t>
        </w:r>
      </w:hyperlink>
      <w:r w:rsidRPr="00A269D8">
        <w:rPr>
          <w:rFonts w:ascii="Times New Roman" w:eastAsia="Times New Roman" w:hAnsi="Times New Roman" w:cs="Times New Roman"/>
          <w:sz w:val="24"/>
          <w:szCs w:val="24"/>
          <w:lang w:eastAsia="ru-RU"/>
        </w:rPr>
        <w:t xml:space="preserve">, ВВР, 2012, № 50, ст.564 </w:t>
      </w:r>
      <w:r w:rsidRPr="00A269D8">
        <w:rPr>
          <w:rFonts w:ascii="Times New Roman" w:eastAsia="Times New Roman" w:hAnsi="Times New Roman" w:cs="Times New Roman"/>
          <w:sz w:val="24"/>
          <w:szCs w:val="24"/>
          <w:lang w:eastAsia="ru-RU"/>
        </w:rPr>
        <w:br/>
      </w:r>
      <w:hyperlink r:id="rId11" w:anchor="n31" w:tgtFrame="_blank" w:history="1">
        <w:r w:rsidRPr="00A269D8">
          <w:rPr>
            <w:rFonts w:ascii="Times New Roman" w:eastAsia="Times New Roman" w:hAnsi="Times New Roman" w:cs="Times New Roman"/>
            <w:color w:val="0000FF"/>
            <w:sz w:val="24"/>
            <w:szCs w:val="24"/>
            <w:u w:val="single"/>
            <w:lang w:eastAsia="ru-RU"/>
          </w:rPr>
          <w:t>№ 5477-VI від 06.11.2012</w:t>
        </w:r>
      </w:hyperlink>
      <w:r w:rsidRPr="00A269D8">
        <w:rPr>
          <w:rFonts w:ascii="Times New Roman" w:eastAsia="Times New Roman" w:hAnsi="Times New Roman" w:cs="Times New Roman"/>
          <w:sz w:val="24"/>
          <w:szCs w:val="24"/>
          <w:lang w:eastAsia="ru-RU"/>
        </w:rPr>
        <w:t xml:space="preserve">, ВВР, 2013, № 50, ст.693 </w:t>
      </w:r>
      <w:r w:rsidRPr="00A269D8">
        <w:rPr>
          <w:rFonts w:ascii="Times New Roman" w:eastAsia="Times New Roman" w:hAnsi="Times New Roman" w:cs="Times New Roman"/>
          <w:sz w:val="24"/>
          <w:szCs w:val="24"/>
          <w:lang w:eastAsia="ru-RU"/>
        </w:rPr>
        <w:br/>
      </w:r>
      <w:hyperlink r:id="rId12" w:anchor="n106" w:tgtFrame="_blank" w:history="1">
        <w:r w:rsidRPr="00A269D8">
          <w:rPr>
            <w:rFonts w:ascii="Times New Roman" w:eastAsia="Times New Roman" w:hAnsi="Times New Roman" w:cs="Times New Roman"/>
            <w:color w:val="0000FF"/>
            <w:sz w:val="24"/>
            <w:szCs w:val="24"/>
            <w:u w:val="single"/>
            <w:lang w:eastAsia="ru-RU"/>
          </w:rPr>
          <w:t>№  245-VII від 16.05.2013</w:t>
        </w:r>
      </w:hyperlink>
      <w:r w:rsidRPr="00A269D8">
        <w:rPr>
          <w:rFonts w:ascii="Times New Roman" w:eastAsia="Times New Roman" w:hAnsi="Times New Roman" w:cs="Times New Roman"/>
          <w:sz w:val="24"/>
          <w:szCs w:val="24"/>
          <w:lang w:eastAsia="ru-RU"/>
        </w:rPr>
        <w:t xml:space="preserve">, ВВР, 2014, № 12, ст.178 </w:t>
      </w:r>
      <w:r w:rsidRPr="00A269D8">
        <w:rPr>
          <w:rFonts w:ascii="Times New Roman" w:eastAsia="Times New Roman" w:hAnsi="Times New Roman" w:cs="Times New Roman"/>
          <w:sz w:val="24"/>
          <w:szCs w:val="24"/>
          <w:lang w:eastAsia="ru-RU"/>
        </w:rPr>
        <w:br/>
      </w:r>
      <w:hyperlink r:id="rId13" w:anchor="n145" w:tgtFrame="_blank" w:history="1">
        <w:r w:rsidRPr="00A269D8">
          <w:rPr>
            <w:rFonts w:ascii="Times New Roman" w:eastAsia="Times New Roman" w:hAnsi="Times New Roman" w:cs="Times New Roman"/>
            <w:color w:val="0000FF"/>
            <w:sz w:val="24"/>
            <w:szCs w:val="24"/>
            <w:u w:val="single"/>
            <w:lang w:eastAsia="ru-RU"/>
          </w:rPr>
          <w:t>№ 1261-VII від 13.05.2014</w:t>
        </w:r>
      </w:hyperlink>
      <w:r w:rsidRPr="00A269D8">
        <w:rPr>
          <w:rFonts w:ascii="Times New Roman" w:eastAsia="Times New Roman" w:hAnsi="Times New Roman" w:cs="Times New Roman"/>
          <w:sz w:val="24"/>
          <w:szCs w:val="24"/>
          <w:lang w:eastAsia="ru-RU"/>
        </w:rPr>
        <w:t xml:space="preserve">, ВВР, 2014, № 28, ст.937 </w:t>
      </w:r>
      <w:r w:rsidRPr="00A269D8">
        <w:rPr>
          <w:rFonts w:ascii="Times New Roman" w:eastAsia="Times New Roman" w:hAnsi="Times New Roman" w:cs="Times New Roman"/>
          <w:sz w:val="24"/>
          <w:szCs w:val="24"/>
          <w:lang w:eastAsia="ru-RU"/>
        </w:rPr>
        <w:br/>
      </w:r>
      <w:hyperlink r:id="rId14" w:anchor="n1093" w:tgtFrame="_blank" w:history="1">
        <w:r w:rsidRPr="00A269D8">
          <w:rPr>
            <w:rFonts w:ascii="Times New Roman" w:eastAsia="Times New Roman" w:hAnsi="Times New Roman" w:cs="Times New Roman"/>
            <w:color w:val="0000FF"/>
            <w:sz w:val="24"/>
            <w:szCs w:val="24"/>
            <w:u w:val="single"/>
            <w:lang w:eastAsia="ru-RU"/>
          </w:rPr>
          <w:t>№ 1697-VII від 14.10.2014</w:t>
        </w:r>
      </w:hyperlink>
      <w:r w:rsidRPr="00A269D8">
        <w:rPr>
          <w:rFonts w:ascii="Times New Roman" w:eastAsia="Times New Roman" w:hAnsi="Times New Roman" w:cs="Times New Roman"/>
          <w:sz w:val="24"/>
          <w:szCs w:val="24"/>
          <w:lang w:eastAsia="ru-RU"/>
        </w:rPr>
        <w:t xml:space="preserve">, ВВР, 2015, № 2-3, ст.12 </w:t>
      </w:r>
      <w:r w:rsidRPr="00A269D8">
        <w:rPr>
          <w:rFonts w:ascii="Times New Roman" w:eastAsia="Times New Roman" w:hAnsi="Times New Roman" w:cs="Times New Roman"/>
          <w:sz w:val="24"/>
          <w:szCs w:val="24"/>
          <w:lang w:eastAsia="ru-RU"/>
        </w:rPr>
        <w:br/>
      </w:r>
      <w:hyperlink r:id="rId15" w:anchor="n2" w:tgtFrame="_blank" w:history="1">
        <w:r w:rsidRPr="00A269D8">
          <w:rPr>
            <w:rFonts w:ascii="Times New Roman" w:eastAsia="Times New Roman" w:hAnsi="Times New Roman" w:cs="Times New Roman"/>
            <w:color w:val="0000FF"/>
            <w:sz w:val="24"/>
            <w:szCs w:val="24"/>
            <w:u w:val="single"/>
            <w:lang w:eastAsia="ru-RU"/>
          </w:rPr>
          <w:t>№ 577-VIII від 02.07.2015</w:t>
        </w:r>
      </w:hyperlink>
      <w:r w:rsidRPr="00A269D8">
        <w:rPr>
          <w:rFonts w:ascii="Times New Roman" w:eastAsia="Times New Roman" w:hAnsi="Times New Roman" w:cs="Times New Roman"/>
          <w:sz w:val="24"/>
          <w:szCs w:val="24"/>
          <w:lang w:eastAsia="ru-RU"/>
        </w:rPr>
        <w:t xml:space="preserve">, ВВР, 2015, № 35, ст.341 </w:t>
      </w:r>
      <w:r w:rsidRPr="00A269D8">
        <w:rPr>
          <w:rFonts w:ascii="Times New Roman" w:eastAsia="Times New Roman" w:hAnsi="Times New Roman" w:cs="Times New Roman"/>
          <w:sz w:val="24"/>
          <w:szCs w:val="24"/>
          <w:lang w:eastAsia="ru-RU"/>
        </w:rPr>
        <w:br/>
      </w:r>
      <w:hyperlink r:id="rId16" w:anchor="n476" w:tgtFrame="_blank" w:history="1">
        <w:r w:rsidRPr="00A269D8">
          <w:rPr>
            <w:rFonts w:ascii="Times New Roman" w:eastAsia="Times New Roman" w:hAnsi="Times New Roman" w:cs="Times New Roman"/>
            <w:color w:val="0000FF"/>
            <w:sz w:val="24"/>
            <w:szCs w:val="24"/>
            <w:u w:val="single"/>
            <w:lang w:eastAsia="ru-RU"/>
          </w:rPr>
          <w:t>№ 834-VIII від 26.11.2015</w:t>
        </w:r>
      </w:hyperlink>
      <w:r w:rsidRPr="00A269D8">
        <w:rPr>
          <w:rFonts w:ascii="Times New Roman" w:eastAsia="Times New Roman" w:hAnsi="Times New Roman" w:cs="Times New Roman"/>
          <w:sz w:val="24"/>
          <w:szCs w:val="24"/>
          <w:lang w:eastAsia="ru-RU"/>
        </w:rPr>
        <w:t xml:space="preserve">, ВВР, 2016, № 1, ст.9 </w:t>
      </w:r>
      <w:r w:rsidRPr="00A269D8">
        <w:rPr>
          <w:rFonts w:ascii="Times New Roman" w:eastAsia="Times New Roman" w:hAnsi="Times New Roman" w:cs="Times New Roman"/>
          <w:sz w:val="24"/>
          <w:szCs w:val="24"/>
          <w:lang w:eastAsia="ru-RU"/>
        </w:rPr>
        <w:br/>
      </w:r>
      <w:hyperlink r:id="rId17" w:anchor="n921" w:tgtFrame="_blank" w:history="1">
        <w:r w:rsidRPr="00A269D8">
          <w:rPr>
            <w:rFonts w:ascii="Times New Roman" w:eastAsia="Times New Roman" w:hAnsi="Times New Roman" w:cs="Times New Roman"/>
            <w:color w:val="0000FF"/>
            <w:sz w:val="24"/>
            <w:szCs w:val="24"/>
            <w:u w:val="single"/>
            <w:lang w:eastAsia="ru-RU"/>
          </w:rPr>
          <w:t>№ 835-VIII від 26.11.2015</w:t>
        </w:r>
      </w:hyperlink>
      <w:r w:rsidRPr="00A269D8">
        <w:rPr>
          <w:rFonts w:ascii="Times New Roman" w:eastAsia="Times New Roman" w:hAnsi="Times New Roman" w:cs="Times New Roman"/>
          <w:sz w:val="24"/>
          <w:szCs w:val="24"/>
          <w:lang w:eastAsia="ru-RU"/>
        </w:rPr>
        <w:t xml:space="preserve">, ВВР, 2016, № 2, ст.17 </w:t>
      </w:r>
      <w:r w:rsidRPr="00A269D8">
        <w:rPr>
          <w:rFonts w:ascii="Times New Roman" w:eastAsia="Times New Roman" w:hAnsi="Times New Roman" w:cs="Times New Roman"/>
          <w:sz w:val="24"/>
          <w:szCs w:val="24"/>
          <w:lang w:eastAsia="ru-RU"/>
        </w:rPr>
        <w:br/>
      </w:r>
      <w:hyperlink r:id="rId18" w:anchor="n920" w:tgtFrame="_blank" w:history="1">
        <w:r w:rsidRPr="00A269D8">
          <w:rPr>
            <w:rFonts w:ascii="Times New Roman" w:eastAsia="Times New Roman" w:hAnsi="Times New Roman" w:cs="Times New Roman"/>
            <w:color w:val="0000FF"/>
            <w:sz w:val="24"/>
            <w:szCs w:val="24"/>
            <w:u w:val="single"/>
            <w:lang w:eastAsia="ru-RU"/>
          </w:rPr>
          <w:t>№ 1404-VIII від 02.06.2016</w:t>
        </w:r>
      </w:hyperlink>
      <w:r w:rsidRPr="00A269D8">
        <w:rPr>
          <w:rFonts w:ascii="Times New Roman" w:eastAsia="Times New Roman" w:hAnsi="Times New Roman" w:cs="Times New Roman"/>
          <w:sz w:val="24"/>
          <w:szCs w:val="24"/>
          <w:lang w:eastAsia="ru-RU"/>
        </w:rPr>
        <w:t xml:space="preserve">, ВВР, 2016, № 30, ст.542 </w:t>
      </w:r>
      <w:r w:rsidRPr="00A269D8">
        <w:rPr>
          <w:rFonts w:ascii="Times New Roman" w:eastAsia="Times New Roman" w:hAnsi="Times New Roman" w:cs="Times New Roman"/>
          <w:sz w:val="24"/>
          <w:szCs w:val="24"/>
          <w:lang w:eastAsia="ru-RU"/>
        </w:rPr>
        <w:br/>
      </w:r>
      <w:hyperlink r:id="rId19" w:anchor="n47" w:tgtFrame="_blank" w:history="1">
        <w:r w:rsidRPr="00A269D8">
          <w:rPr>
            <w:rFonts w:ascii="Times New Roman" w:eastAsia="Times New Roman" w:hAnsi="Times New Roman" w:cs="Times New Roman"/>
            <w:color w:val="0000FF"/>
            <w:sz w:val="24"/>
            <w:szCs w:val="24"/>
            <w:u w:val="single"/>
            <w:lang w:eastAsia="ru-RU"/>
          </w:rPr>
          <w:t>№ 2443-VIII від 22.05.2018</w:t>
        </w:r>
      </w:hyperlink>
      <w:r w:rsidRPr="00A269D8">
        <w:rPr>
          <w:rFonts w:ascii="Times New Roman" w:eastAsia="Times New Roman" w:hAnsi="Times New Roman" w:cs="Times New Roman"/>
          <w:sz w:val="24"/>
          <w:szCs w:val="24"/>
          <w:lang w:eastAsia="ru-RU"/>
        </w:rPr>
        <w:t>, ВВР, 2018, № 33, ст.250}</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5" w:name="n179"/>
      <w:bookmarkEnd w:id="5"/>
      <w:r w:rsidRPr="00A269D8">
        <w:rPr>
          <w:rFonts w:ascii="Times New Roman" w:eastAsia="Times New Roman" w:hAnsi="Times New Roman" w:cs="Times New Roman"/>
          <w:sz w:val="24"/>
          <w:szCs w:val="24"/>
          <w:lang w:eastAsia="ru-RU"/>
        </w:rPr>
        <w:t xml:space="preserve">{Щодо визнання неконституційними окремих положень див. Рішення Конституційного Суду </w:t>
      </w:r>
      <w:r w:rsidRPr="00A269D8">
        <w:rPr>
          <w:rFonts w:ascii="Times New Roman" w:eastAsia="Times New Roman" w:hAnsi="Times New Roman" w:cs="Times New Roman"/>
          <w:sz w:val="24"/>
          <w:szCs w:val="24"/>
          <w:lang w:eastAsia="ru-RU"/>
        </w:rPr>
        <w:br/>
      </w:r>
      <w:hyperlink r:id="rId20" w:anchor="n2" w:tgtFrame="_blank" w:history="1">
        <w:r w:rsidRPr="00A269D8">
          <w:rPr>
            <w:rFonts w:ascii="Times New Roman" w:eastAsia="Times New Roman" w:hAnsi="Times New Roman" w:cs="Times New Roman"/>
            <w:color w:val="0000FF"/>
            <w:sz w:val="24"/>
            <w:szCs w:val="24"/>
            <w:u w:val="single"/>
            <w:lang w:eastAsia="ru-RU"/>
          </w:rPr>
          <w:t>№ 8-р/2018 від 11.10.2018</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6" w:name="n183"/>
      <w:bookmarkEnd w:id="6"/>
      <w:r w:rsidRPr="00A269D8">
        <w:rPr>
          <w:rFonts w:ascii="Times New Roman" w:eastAsia="Times New Roman" w:hAnsi="Times New Roman" w:cs="Times New Roman"/>
          <w:sz w:val="24"/>
          <w:szCs w:val="24"/>
          <w:lang w:eastAsia="ru-RU"/>
        </w:rPr>
        <w:t xml:space="preserve">{Із змінами, внесеними згідно із Законом </w:t>
      </w:r>
      <w:r w:rsidRPr="00A269D8">
        <w:rPr>
          <w:rFonts w:ascii="Times New Roman" w:eastAsia="Times New Roman" w:hAnsi="Times New Roman" w:cs="Times New Roman"/>
          <w:sz w:val="24"/>
          <w:szCs w:val="24"/>
          <w:lang w:eastAsia="ru-RU"/>
        </w:rPr>
        <w:br/>
      </w:r>
      <w:hyperlink r:id="rId21" w:anchor="n608" w:tgtFrame="_blank" w:history="1">
        <w:r w:rsidRPr="00A269D8">
          <w:rPr>
            <w:rFonts w:ascii="Times New Roman" w:eastAsia="Times New Roman" w:hAnsi="Times New Roman" w:cs="Times New Roman"/>
            <w:color w:val="0000FF"/>
            <w:sz w:val="24"/>
            <w:szCs w:val="24"/>
            <w:u w:val="single"/>
            <w:lang w:eastAsia="ru-RU"/>
          </w:rPr>
          <w:t>№ 2704-VIII від 25.04.2019</w:t>
        </w:r>
      </w:hyperlink>
      <w:r w:rsidRPr="00A269D8">
        <w:rPr>
          <w:rFonts w:ascii="Times New Roman" w:eastAsia="Times New Roman" w:hAnsi="Times New Roman" w:cs="Times New Roman"/>
          <w:sz w:val="24"/>
          <w:szCs w:val="24"/>
          <w:lang w:eastAsia="ru-RU"/>
        </w:rPr>
        <w:t>, ВВР, 2019, № 21, ст.81}</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7" w:name="n7"/>
      <w:bookmarkEnd w:id="7"/>
      <w:r w:rsidRPr="00A269D8">
        <w:rPr>
          <w:rFonts w:ascii="Times New Roman" w:eastAsia="Times New Roman" w:hAnsi="Times New Roman" w:cs="Times New Roman"/>
          <w:sz w:val="24"/>
          <w:szCs w:val="24"/>
          <w:lang w:eastAsia="ru-RU"/>
        </w:rPr>
        <w:t xml:space="preserve">Цей Закон регулює питання практичної реалізації громадянами України наданого їм </w:t>
      </w:r>
      <w:hyperlink r:id="rId22" w:tgtFrame="_blank" w:history="1">
        <w:r w:rsidRPr="00A269D8">
          <w:rPr>
            <w:rFonts w:ascii="Times New Roman" w:eastAsia="Times New Roman" w:hAnsi="Times New Roman" w:cs="Times New Roman"/>
            <w:color w:val="0000FF"/>
            <w:sz w:val="24"/>
            <w:szCs w:val="24"/>
            <w:u w:val="single"/>
            <w:lang w:eastAsia="ru-RU"/>
          </w:rPr>
          <w:t>Конституцією України</w:t>
        </w:r>
      </w:hyperlink>
      <w:r w:rsidRPr="00A269D8">
        <w:rPr>
          <w:rFonts w:ascii="Times New Roman" w:eastAsia="Times New Roman" w:hAnsi="Times New Roman" w:cs="Times New Roman"/>
          <w:sz w:val="24"/>
          <w:szCs w:val="24"/>
          <w:lang w:eastAsia="ru-RU"/>
        </w:rPr>
        <w:t xml:space="preserve"> права вносити в органи державної влади, об'єднання громадян відповідно до їх статуту пропозиції про поліпшення їх діяльності, викривати недоліки в роботі, оскаржувати дії посадових осіб, державних і громадських органів. Закон забезпечує громадянам України можливості для участі в управлінні державними і громадськими справами, для впливу на поліпшення роботи органів державної влади і місцевого самоврядування, підприємств, установ, організацій незалежно від форм власності, для відстоювання своїх прав і законних інтересів та відновлення їх у разі порушення.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8" w:name="n8"/>
      <w:bookmarkEnd w:id="8"/>
      <w:r w:rsidRPr="00A269D8">
        <w:rPr>
          <w:rFonts w:ascii="Times New Roman" w:eastAsia="Times New Roman" w:hAnsi="Times New Roman" w:cs="Times New Roman"/>
          <w:sz w:val="24"/>
          <w:szCs w:val="24"/>
          <w:lang w:eastAsia="ru-RU"/>
        </w:rPr>
        <w:t xml:space="preserve">Розділ I </w:t>
      </w:r>
      <w:r w:rsidRPr="00A269D8">
        <w:rPr>
          <w:rFonts w:ascii="Times New Roman" w:eastAsia="Times New Roman" w:hAnsi="Times New Roman" w:cs="Times New Roman"/>
          <w:sz w:val="24"/>
          <w:szCs w:val="24"/>
          <w:lang w:eastAsia="ru-RU"/>
        </w:rPr>
        <w:br/>
        <w:t>ЗАГАЛЬНІ ПОЛОЖЕННЯ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9" w:name="n9"/>
      <w:bookmarkEnd w:id="9"/>
      <w:r w:rsidRPr="00A269D8">
        <w:rPr>
          <w:rFonts w:ascii="Times New Roman" w:eastAsia="Times New Roman" w:hAnsi="Times New Roman" w:cs="Times New Roman"/>
          <w:sz w:val="24"/>
          <w:szCs w:val="24"/>
          <w:lang w:eastAsia="ru-RU"/>
        </w:rPr>
        <w:t>Стаття 1. Звернення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0" w:name="n10"/>
      <w:bookmarkEnd w:id="10"/>
      <w:r w:rsidRPr="00A269D8">
        <w:rPr>
          <w:rFonts w:ascii="Times New Roman" w:eastAsia="Times New Roman" w:hAnsi="Times New Roman" w:cs="Times New Roman"/>
          <w:sz w:val="24"/>
          <w:szCs w:val="24"/>
          <w:lang w:eastAsia="ru-RU"/>
        </w:rPr>
        <w:t>Громадяни України мають право звернутися до органів державної влади, місцевого самоврядування, об'єднань громадян, підприємств, установ, організацій незалежно від форм власності, засобів масової інформації, посадових осіб відповідно до їх функціональних обов'язків із зауваженнями, скаргами та пропозиціями, що стосуються їх статутної діяльності, заявою або клопотанням щодо реалізації своїх соціально-</w:t>
      </w:r>
      <w:r w:rsidRPr="00A269D8">
        <w:rPr>
          <w:rFonts w:ascii="Times New Roman" w:eastAsia="Times New Roman" w:hAnsi="Times New Roman" w:cs="Times New Roman"/>
          <w:sz w:val="24"/>
          <w:szCs w:val="24"/>
          <w:lang w:eastAsia="ru-RU"/>
        </w:rPr>
        <w:lastRenderedPageBreak/>
        <w:t>економічних, політичних та особистих прав і законних інтересів та скаргою про їх порушення.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1" w:name="n11"/>
      <w:bookmarkEnd w:id="11"/>
      <w:r w:rsidRPr="00A269D8">
        <w:rPr>
          <w:rFonts w:ascii="Times New Roman" w:eastAsia="Times New Roman" w:hAnsi="Times New Roman" w:cs="Times New Roman"/>
          <w:sz w:val="24"/>
          <w:szCs w:val="24"/>
          <w:lang w:eastAsia="ru-RU"/>
        </w:rPr>
        <w:t>Військовослужбовці, працівники органів внутрішніх справ і державної безпеки, а також особи рядового і начальницького складу Державної кримінально-виконавчої служби України мають право подавати звернення, які не стосуються їх службової діяльності.</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2" w:name="n12"/>
      <w:bookmarkEnd w:id="12"/>
      <w:r w:rsidRPr="00A269D8">
        <w:rPr>
          <w:rFonts w:ascii="Times New Roman" w:eastAsia="Times New Roman" w:hAnsi="Times New Roman" w:cs="Times New Roman"/>
          <w:sz w:val="24"/>
          <w:szCs w:val="24"/>
          <w:lang w:eastAsia="ru-RU"/>
        </w:rPr>
        <w:t xml:space="preserve">{Частина друга статті 1 із змінами, внесеними згідно із Законом </w:t>
      </w:r>
      <w:hyperlink r:id="rId23" w:tgtFrame="_blank" w:history="1">
        <w:r w:rsidRPr="00A269D8">
          <w:rPr>
            <w:rFonts w:ascii="Times New Roman" w:eastAsia="Times New Roman" w:hAnsi="Times New Roman" w:cs="Times New Roman"/>
            <w:color w:val="0000FF"/>
            <w:sz w:val="24"/>
            <w:szCs w:val="24"/>
            <w:u w:val="single"/>
            <w:lang w:eastAsia="ru-RU"/>
          </w:rPr>
          <w:t>№ 1254-VI від 14.04.2009</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3" w:name="n13"/>
      <w:bookmarkEnd w:id="13"/>
      <w:r w:rsidRPr="00A269D8">
        <w:rPr>
          <w:rFonts w:ascii="Times New Roman" w:eastAsia="Times New Roman" w:hAnsi="Times New Roman" w:cs="Times New Roman"/>
          <w:sz w:val="24"/>
          <w:szCs w:val="24"/>
          <w:lang w:eastAsia="ru-RU"/>
        </w:rPr>
        <w:t>Особи, які не є громадянами України і законно знаходяться на її території, мають таке ж право на подання звернення, як і громадяни України, якщо інше не передбачено міжнародними договорами.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14"/>
      <w:bookmarkEnd w:id="14"/>
      <w:r w:rsidRPr="00A269D8">
        <w:rPr>
          <w:rFonts w:ascii="Times New Roman" w:eastAsia="Times New Roman" w:hAnsi="Times New Roman" w:cs="Times New Roman"/>
          <w:sz w:val="24"/>
          <w:szCs w:val="24"/>
          <w:lang w:eastAsia="ru-RU"/>
        </w:rPr>
        <w:t>Стаття 2. Законодавство про звернення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5" w:name="n15"/>
      <w:bookmarkEnd w:id="15"/>
      <w:r w:rsidRPr="00A269D8">
        <w:rPr>
          <w:rFonts w:ascii="Times New Roman" w:eastAsia="Times New Roman" w:hAnsi="Times New Roman" w:cs="Times New Roman"/>
          <w:sz w:val="24"/>
          <w:szCs w:val="24"/>
          <w:lang w:eastAsia="ru-RU"/>
        </w:rPr>
        <w:t>Законодавство України про звернення громадян включає цей Закон та інші акти законодавства, що видаються відповідно до Конституції України та цього Закону.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6" w:name="n16"/>
      <w:bookmarkEnd w:id="16"/>
      <w:r w:rsidRPr="00A269D8">
        <w:rPr>
          <w:rFonts w:ascii="Times New Roman" w:eastAsia="Times New Roman" w:hAnsi="Times New Roman" w:cs="Times New Roman"/>
          <w:sz w:val="24"/>
          <w:szCs w:val="24"/>
          <w:lang w:eastAsia="ru-RU"/>
        </w:rPr>
        <w:t xml:space="preserve">Звернення вкладників до Фонду гарантування вкладів фізичних осіб щодо виплати Фондом відшкодування в межах гарантованої суми розглядаються </w:t>
      </w:r>
      <w:proofErr w:type="gramStart"/>
      <w:r w:rsidRPr="00A269D8">
        <w:rPr>
          <w:rFonts w:ascii="Times New Roman" w:eastAsia="Times New Roman" w:hAnsi="Times New Roman" w:cs="Times New Roman"/>
          <w:sz w:val="24"/>
          <w:szCs w:val="24"/>
          <w:lang w:eastAsia="ru-RU"/>
        </w:rPr>
        <w:t>в порядку</w:t>
      </w:r>
      <w:proofErr w:type="gramEnd"/>
      <w:r w:rsidRPr="00A269D8">
        <w:rPr>
          <w:rFonts w:ascii="Times New Roman" w:eastAsia="Times New Roman" w:hAnsi="Times New Roman" w:cs="Times New Roman"/>
          <w:sz w:val="24"/>
          <w:szCs w:val="24"/>
          <w:lang w:eastAsia="ru-RU"/>
        </w:rPr>
        <w:t>, встановленому законодавством про систему гарантування вкладів фізичних осіб.</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7" w:name="n17"/>
      <w:bookmarkEnd w:id="17"/>
      <w:r w:rsidRPr="00A269D8">
        <w:rPr>
          <w:rFonts w:ascii="Times New Roman" w:eastAsia="Times New Roman" w:hAnsi="Times New Roman" w:cs="Times New Roman"/>
          <w:sz w:val="24"/>
          <w:szCs w:val="24"/>
          <w:lang w:eastAsia="ru-RU"/>
        </w:rPr>
        <w:t xml:space="preserve">{Статтю 2 доповнено частиною другою згідно із Законом </w:t>
      </w:r>
      <w:hyperlink r:id="rId24" w:anchor="n729" w:tgtFrame="_blank" w:history="1">
        <w:r w:rsidRPr="00A269D8">
          <w:rPr>
            <w:rFonts w:ascii="Times New Roman" w:eastAsia="Times New Roman" w:hAnsi="Times New Roman" w:cs="Times New Roman"/>
            <w:color w:val="0000FF"/>
            <w:sz w:val="24"/>
            <w:szCs w:val="24"/>
            <w:u w:val="single"/>
            <w:lang w:eastAsia="ru-RU"/>
          </w:rPr>
          <w:t>№ 4452-VI від 23.02.2012</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8" w:name="n18"/>
      <w:bookmarkEnd w:id="18"/>
      <w:r w:rsidRPr="00A269D8">
        <w:rPr>
          <w:rFonts w:ascii="Times New Roman" w:eastAsia="Times New Roman" w:hAnsi="Times New Roman" w:cs="Times New Roman"/>
          <w:sz w:val="24"/>
          <w:szCs w:val="24"/>
          <w:lang w:eastAsia="ru-RU"/>
        </w:rPr>
        <w:t>Стаття 3. Основні терміни, що вживаються в цьому Законі</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9" w:name="n19"/>
      <w:bookmarkEnd w:id="19"/>
      <w:r w:rsidRPr="00A269D8">
        <w:rPr>
          <w:rFonts w:ascii="Times New Roman" w:eastAsia="Times New Roman" w:hAnsi="Times New Roman" w:cs="Times New Roman"/>
          <w:sz w:val="24"/>
          <w:szCs w:val="24"/>
          <w:lang w:eastAsia="ru-RU"/>
        </w:rPr>
        <w:t>Під зверненнями громадян слід розуміти викладені в письмовій або усній формі пропозиції (зауваження), заяви (клопотання) і скарги.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20" w:name="n20"/>
      <w:bookmarkEnd w:id="20"/>
      <w:r w:rsidRPr="00A269D8">
        <w:rPr>
          <w:rFonts w:ascii="Times New Roman" w:eastAsia="Times New Roman" w:hAnsi="Times New Roman" w:cs="Times New Roman"/>
          <w:sz w:val="24"/>
          <w:szCs w:val="24"/>
          <w:lang w:eastAsia="ru-RU"/>
        </w:rPr>
        <w:t>Пропозиція (зауваження) - звернення громадян, де висловлюються порада, рекомендація щодо діяльності органів державної влади і місцевого самоврядування, депутатів усіх рівнів, посадових осіб, а також висловлюються думки щодо врегулювання суспільних відносин та умов життя громадян, вдосконалення правової основи державного і громадського життя, соціально-культурної та інших сфер діяльності держави і суспільства.</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21" w:name="n21"/>
      <w:bookmarkEnd w:id="21"/>
      <w:r w:rsidRPr="00A269D8">
        <w:rPr>
          <w:rFonts w:ascii="Times New Roman" w:eastAsia="Times New Roman" w:hAnsi="Times New Roman" w:cs="Times New Roman"/>
          <w:sz w:val="24"/>
          <w:szCs w:val="24"/>
          <w:lang w:eastAsia="ru-RU"/>
        </w:rPr>
        <w:t>Заява (клопотання) - звернення громадян із проханням про сприяння реалізації закріплених Конституцією та чинним законодавством їх прав та інтересів або повідомлення про порушення чинного законодавства чи недоліки в діяльності підприємств, установ, організацій незалежно від форм власності, народних депутатів України, депутатів місцевих рад, посадових осіб, а також висловлення думки щодо поліпшення їх діяльності. Клопотання - письмове звернення з проханням про визнання за особою відповідного статусу, прав чи свобод тощо.</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22" w:name="n22"/>
      <w:bookmarkEnd w:id="22"/>
      <w:r w:rsidRPr="00A269D8">
        <w:rPr>
          <w:rFonts w:ascii="Times New Roman" w:eastAsia="Times New Roman" w:hAnsi="Times New Roman" w:cs="Times New Roman"/>
          <w:sz w:val="24"/>
          <w:szCs w:val="24"/>
          <w:lang w:eastAsia="ru-RU"/>
        </w:rPr>
        <w:t>Скарга - звернення з вимогою про поновлення прав і захист законних інтересів громадян, порушених діями (бездіяльністю), рішеннями державних органів, органів місцевого самоврядування, підприємств, установ, організацій, об'єднань громадян, посадових осіб.</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23" w:name="n23"/>
      <w:bookmarkEnd w:id="23"/>
      <w:r w:rsidRPr="00A269D8">
        <w:rPr>
          <w:rFonts w:ascii="Times New Roman" w:eastAsia="Times New Roman" w:hAnsi="Times New Roman" w:cs="Times New Roman"/>
          <w:sz w:val="24"/>
          <w:szCs w:val="24"/>
          <w:lang w:eastAsia="ru-RU"/>
        </w:rPr>
        <w:t>Стаття 4. Рішення, дії (бездіяльність), які можуть бути оскаржені</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24" w:name="n24"/>
      <w:bookmarkEnd w:id="24"/>
      <w:r w:rsidRPr="00A269D8">
        <w:rPr>
          <w:rFonts w:ascii="Times New Roman" w:eastAsia="Times New Roman" w:hAnsi="Times New Roman" w:cs="Times New Roman"/>
          <w:sz w:val="24"/>
          <w:szCs w:val="24"/>
          <w:lang w:eastAsia="ru-RU"/>
        </w:rPr>
        <w:lastRenderedPageBreak/>
        <w:t>До рішень, дій (бездіяльності), які можуть бути оскаржені, належать такі у сфері управлінської діяльності, внаслідок яких:</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25" w:name="n25"/>
      <w:bookmarkEnd w:id="25"/>
      <w:r w:rsidRPr="00A269D8">
        <w:rPr>
          <w:rFonts w:ascii="Times New Roman" w:eastAsia="Times New Roman" w:hAnsi="Times New Roman" w:cs="Times New Roman"/>
          <w:sz w:val="24"/>
          <w:szCs w:val="24"/>
          <w:lang w:eastAsia="ru-RU"/>
        </w:rPr>
        <w:t>порушено права і законні інтереси чи свободи громадянина (групи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26" w:name="n26"/>
      <w:bookmarkEnd w:id="26"/>
      <w:r w:rsidRPr="00A269D8">
        <w:rPr>
          <w:rFonts w:ascii="Times New Roman" w:eastAsia="Times New Roman" w:hAnsi="Times New Roman" w:cs="Times New Roman"/>
          <w:sz w:val="24"/>
          <w:szCs w:val="24"/>
          <w:lang w:eastAsia="ru-RU"/>
        </w:rPr>
        <w:t>створено перешкоди для здійснення громадянином його прав і законних інтересів чи свобод;</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27" w:name="n27"/>
      <w:bookmarkEnd w:id="27"/>
      <w:r w:rsidRPr="00A269D8">
        <w:rPr>
          <w:rFonts w:ascii="Times New Roman" w:eastAsia="Times New Roman" w:hAnsi="Times New Roman" w:cs="Times New Roman"/>
          <w:sz w:val="24"/>
          <w:szCs w:val="24"/>
          <w:lang w:eastAsia="ru-RU"/>
        </w:rPr>
        <w:t>незаконно покладено на громадянина які-небудь обов'язки або його незаконно притягнуто до відповідальності.</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28" w:name="n28"/>
      <w:bookmarkEnd w:id="28"/>
      <w:r w:rsidRPr="00A269D8">
        <w:rPr>
          <w:rFonts w:ascii="Times New Roman" w:eastAsia="Times New Roman" w:hAnsi="Times New Roman" w:cs="Times New Roman"/>
          <w:sz w:val="24"/>
          <w:szCs w:val="24"/>
          <w:lang w:eastAsia="ru-RU"/>
        </w:rPr>
        <w:t>Стаття 5. Вимоги до звернення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29" w:name="n143"/>
      <w:bookmarkEnd w:id="29"/>
      <w:r w:rsidRPr="00A269D8">
        <w:rPr>
          <w:rFonts w:ascii="Times New Roman" w:eastAsia="Times New Roman" w:hAnsi="Times New Roman" w:cs="Times New Roman"/>
          <w:sz w:val="24"/>
          <w:szCs w:val="24"/>
          <w:lang w:eastAsia="ru-RU"/>
        </w:rPr>
        <w:t xml:space="preserve">{Стаття 5 в редакції Закону </w:t>
      </w:r>
      <w:hyperlink r:id="rId25" w:anchor="n6" w:tgtFrame="_blank" w:history="1">
        <w:r w:rsidRPr="00A269D8">
          <w:rPr>
            <w:rFonts w:ascii="Times New Roman" w:eastAsia="Times New Roman" w:hAnsi="Times New Roman" w:cs="Times New Roman"/>
            <w:color w:val="0000FF"/>
            <w:sz w:val="24"/>
            <w:szCs w:val="24"/>
            <w:u w:val="single"/>
            <w:lang w:eastAsia="ru-RU"/>
          </w:rPr>
          <w:t>№ 577-VIII від 02.07.2015</w:t>
        </w:r>
      </w:hyperlink>
      <w:r w:rsidRPr="00A269D8">
        <w:rPr>
          <w:rFonts w:ascii="Times New Roman" w:eastAsia="Times New Roman" w:hAnsi="Times New Roman" w:cs="Times New Roman"/>
          <w:sz w:val="24"/>
          <w:szCs w:val="24"/>
          <w:lang w:eastAsia="ru-RU"/>
        </w:rPr>
        <w:t xml:space="preserve"> набирає чинності з 28.10.2015, крім частини третьої, яка набирає чинності з 28.08.2015 - див. </w:t>
      </w:r>
      <w:hyperlink r:id="rId26" w:anchor="n48" w:tgtFrame="_blank" w:history="1">
        <w:r w:rsidRPr="00A269D8">
          <w:rPr>
            <w:rFonts w:ascii="Times New Roman" w:eastAsia="Times New Roman" w:hAnsi="Times New Roman" w:cs="Times New Roman"/>
            <w:color w:val="0000FF"/>
            <w:sz w:val="24"/>
            <w:szCs w:val="24"/>
            <w:u w:val="single"/>
            <w:lang w:eastAsia="ru-RU"/>
          </w:rPr>
          <w:t>пункт 1</w:t>
        </w:r>
      </w:hyperlink>
      <w:r w:rsidRPr="00A269D8">
        <w:rPr>
          <w:rFonts w:ascii="Times New Roman" w:eastAsia="Times New Roman" w:hAnsi="Times New Roman" w:cs="Times New Roman"/>
          <w:sz w:val="24"/>
          <w:szCs w:val="24"/>
          <w:lang w:eastAsia="ru-RU"/>
        </w:rPr>
        <w:t xml:space="preserve"> розділу II Закону № 577-VIII від 02.07.2015}</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30" w:name="n134"/>
      <w:bookmarkEnd w:id="30"/>
      <w:r w:rsidRPr="00A269D8">
        <w:rPr>
          <w:rFonts w:ascii="Times New Roman" w:eastAsia="Times New Roman" w:hAnsi="Times New Roman" w:cs="Times New Roman"/>
          <w:sz w:val="24"/>
          <w:szCs w:val="24"/>
          <w:lang w:eastAsia="ru-RU"/>
        </w:rPr>
        <w:t>Звернення адресуються органам державної влади і органам місцевого самоврядування, підприємствам, установам, організаціям незалежно від форми власності, об’єднанням громадян або посадовим особам, до повноважень яких належить вирішення порушених у зверненнях питань.</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31" w:name="n135"/>
      <w:bookmarkEnd w:id="31"/>
      <w:r w:rsidRPr="00A269D8">
        <w:rPr>
          <w:rFonts w:ascii="Times New Roman" w:eastAsia="Times New Roman" w:hAnsi="Times New Roman" w:cs="Times New Roman"/>
          <w:sz w:val="24"/>
          <w:szCs w:val="24"/>
          <w:lang w:eastAsia="ru-RU"/>
        </w:rPr>
        <w:t>Звернення може бути подано окремою особою (індивідуальне) або групою осіб (колективне).</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32" w:name="n136"/>
      <w:bookmarkEnd w:id="32"/>
      <w:r w:rsidRPr="00A269D8">
        <w:rPr>
          <w:rFonts w:ascii="Times New Roman" w:eastAsia="Times New Roman" w:hAnsi="Times New Roman" w:cs="Times New Roman"/>
          <w:sz w:val="24"/>
          <w:szCs w:val="24"/>
          <w:lang w:eastAsia="ru-RU"/>
        </w:rPr>
        <w:t xml:space="preserve">Особливою формою колективного звернення громадян до Президента України, Верховної Ради України, Кабінету Міністрів України, органу місцевого самоврядування є електронна петиція, яка подається та розглядається в порядку, передбаченому </w:t>
      </w:r>
      <w:hyperlink r:id="rId27" w:anchor="n145" w:history="1">
        <w:r w:rsidRPr="00A269D8">
          <w:rPr>
            <w:rFonts w:ascii="Times New Roman" w:eastAsia="Times New Roman" w:hAnsi="Times New Roman" w:cs="Times New Roman"/>
            <w:color w:val="0000FF"/>
            <w:sz w:val="24"/>
            <w:szCs w:val="24"/>
            <w:u w:val="single"/>
            <w:lang w:eastAsia="ru-RU"/>
          </w:rPr>
          <w:t>статтею 23</w:t>
        </w:r>
      </w:hyperlink>
      <w:hyperlink r:id="rId28" w:anchor="n145" w:history="1">
        <w:r w:rsidRPr="00A269D8">
          <w:rPr>
            <w:rFonts w:ascii="Times New Roman" w:eastAsia="Times New Roman" w:hAnsi="Times New Roman" w:cs="Times New Roman"/>
            <w:color w:val="0000FF"/>
            <w:sz w:val="2"/>
            <w:szCs w:val="2"/>
            <w:u w:val="single"/>
            <w:lang w:eastAsia="ru-RU"/>
          </w:rPr>
          <w:t>-</w:t>
        </w:r>
        <w:r w:rsidRPr="00A269D8">
          <w:rPr>
            <w:rFonts w:ascii="Times New Roman" w:eastAsia="Times New Roman" w:hAnsi="Times New Roman" w:cs="Times New Roman"/>
            <w:color w:val="0000FF"/>
            <w:sz w:val="24"/>
            <w:szCs w:val="24"/>
            <w:u w:val="single"/>
            <w:lang w:eastAsia="ru-RU"/>
          </w:rPr>
          <w:t>1</w:t>
        </w:r>
      </w:hyperlink>
      <w:r w:rsidRPr="00A269D8">
        <w:rPr>
          <w:rFonts w:ascii="Times New Roman" w:eastAsia="Times New Roman" w:hAnsi="Times New Roman" w:cs="Times New Roman"/>
          <w:sz w:val="24"/>
          <w:szCs w:val="24"/>
          <w:lang w:eastAsia="ru-RU"/>
        </w:rPr>
        <w:t xml:space="preserve"> цього Закону.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33" w:name="n137"/>
      <w:bookmarkEnd w:id="33"/>
      <w:r w:rsidRPr="00A269D8">
        <w:rPr>
          <w:rFonts w:ascii="Times New Roman" w:eastAsia="Times New Roman" w:hAnsi="Times New Roman" w:cs="Times New Roman"/>
          <w:sz w:val="24"/>
          <w:szCs w:val="24"/>
          <w:lang w:eastAsia="ru-RU"/>
        </w:rPr>
        <w:t>Звернення може бути усним чи письмовим.</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34" w:name="n138"/>
      <w:bookmarkEnd w:id="34"/>
      <w:r w:rsidRPr="00A269D8">
        <w:rPr>
          <w:rFonts w:ascii="Times New Roman" w:eastAsia="Times New Roman" w:hAnsi="Times New Roman" w:cs="Times New Roman"/>
          <w:sz w:val="24"/>
          <w:szCs w:val="24"/>
          <w:lang w:eastAsia="ru-RU"/>
        </w:rPr>
        <w:t>Усне звернення викладається громадянином на особистому прийомі або за допомогою засобів телефонного зв’язку через визначені контактні центри, телефонні "гарячі лінії" та записується (реєструється) посадовою особою.</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35" w:name="n139"/>
      <w:bookmarkEnd w:id="35"/>
      <w:r w:rsidRPr="00A269D8">
        <w:rPr>
          <w:rFonts w:ascii="Times New Roman" w:eastAsia="Times New Roman" w:hAnsi="Times New Roman" w:cs="Times New Roman"/>
          <w:sz w:val="24"/>
          <w:szCs w:val="24"/>
          <w:lang w:eastAsia="ru-RU"/>
        </w:rPr>
        <w:t>Письмове звернення надсилається поштою або передається громадянином до відповідного органу, установи особисто чи через уповноважену ним особу, повноваження якої оформлені відповідно до законодавства. Письмове звернення також може бути надіслане з використанням мережі Інтернет, засобів електронного зв’язку (електронне звернення).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36" w:name="n140"/>
      <w:bookmarkEnd w:id="36"/>
      <w:r w:rsidRPr="00A269D8">
        <w:rPr>
          <w:rFonts w:ascii="Times New Roman" w:eastAsia="Times New Roman" w:hAnsi="Times New Roman" w:cs="Times New Roman"/>
          <w:sz w:val="24"/>
          <w:szCs w:val="24"/>
          <w:lang w:eastAsia="ru-RU"/>
        </w:rPr>
        <w:t xml:space="preserve">У 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В електронному зверненні також має бути зазначено електронну поштову адресу, </w:t>
      </w:r>
      <w:proofErr w:type="gramStart"/>
      <w:r w:rsidRPr="00A269D8">
        <w:rPr>
          <w:rFonts w:ascii="Times New Roman" w:eastAsia="Times New Roman" w:hAnsi="Times New Roman" w:cs="Times New Roman"/>
          <w:sz w:val="24"/>
          <w:szCs w:val="24"/>
          <w:lang w:eastAsia="ru-RU"/>
        </w:rPr>
        <w:t>на яку</w:t>
      </w:r>
      <w:proofErr w:type="gramEnd"/>
      <w:r w:rsidRPr="00A269D8">
        <w:rPr>
          <w:rFonts w:ascii="Times New Roman" w:eastAsia="Times New Roman" w:hAnsi="Times New Roman" w:cs="Times New Roman"/>
          <w:sz w:val="24"/>
          <w:szCs w:val="24"/>
          <w:lang w:eastAsia="ru-RU"/>
        </w:rPr>
        <w:t xml:space="preserve"> заявнику може бути надіслано відповідь, або відомості про інші засоби зв’язку з ним. Застосування електронного цифрового підпису при надсиланні електронного звернення не вимагається.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37" w:name="n141"/>
      <w:bookmarkEnd w:id="37"/>
      <w:r w:rsidRPr="00A269D8">
        <w:rPr>
          <w:rFonts w:ascii="Times New Roman" w:eastAsia="Times New Roman" w:hAnsi="Times New Roman" w:cs="Times New Roman"/>
          <w:sz w:val="24"/>
          <w:szCs w:val="24"/>
          <w:lang w:eastAsia="ru-RU"/>
        </w:rPr>
        <w:t xml:space="preserve">Звернення, оформлене без дотримання зазначених вимог, повертається заявнику з відповідними роз’ясненнями не пізніш як через десять днів від дня його надходження, крім випадків, передбачених частиною першою </w:t>
      </w:r>
      <w:hyperlink r:id="rId29" w:anchor="n40" w:history="1">
        <w:r w:rsidRPr="00A269D8">
          <w:rPr>
            <w:rFonts w:ascii="Times New Roman" w:eastAsia="Times New Roman" w:hAnsi="Times New Roman" w:cs="Times New Roman"/>
            <w:color w:val="0000FF"/>
            <w:sz w:val="24"/>
            <w:szCs w:val="24"/>
            <w:u w:val="single"/>
            <w:lang w:eastAsia="ru-RU"/>
          </w:rPr>
          <w:t>статті 7</w:t>
        </w:r>
      </w:hyperlink>
      <w:r w:rsidRPr="00A269D8">
        <w:rPr>
          <w:rFonts w:ascii="Times New Roman" w:eastAsia="Times New Roman" w:hAnsi="Times New Roman" w:cs="Times New Roman"/>
          <w:sz w:val="24"/>
          <w:szCs w:val="24"/>
          <w:lang w:eastAsia="ru-RU"/>
        </w:rPr>
        <w:t xml:space="preserve"> цього Закону.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38" w:name="n142"/>
      <w:bookmarkEnd w:id="38"/>
      <w:r w:rsidRPr="00A269D8">
        <w:rPr>
          <w:rFonts w:ascii="Times New Roman" w:eastAsia="Times New Roman" w:hAnsi="Times New Roman" w:cs="Times New Roman"/>
          <w:sz w:val="24"/>
          <w:szCs w:val="24"/>
          <w:lang w:eastAsia="ru-RU"/>
        </w:rPr>
        <w:lastRenderedPageBreak/>
        <w:t xml:space="preserve">Звернення про надання безоплатної правової допомоги розглядаються </w:t>
      </w:r>
      <w:proofErr w:type="gramStart"/>
      <w:r w:rsidRPr="00A269D8">
        <w:rPr>
          <w:rFonts w:ascii="Times New Roman" w:eastAsia="Times New Roman" w:hAnsi="Times New Roman" w:cs="Times New Roman"/>
          <w:sz w:val="24"/>
          <w:szCs w:val="24"/>
          <w:lang w:eastAsia="ru-RU"/>
        </w:rPr>
        <w:t>в порядку</w:t>
      </w:r>
      <w:proofErr w:type="gramEnd"/>
      <w:r w:rsidRPr="00A269D8">
        <w:rPr>
          <w:rFonts w:ascii="Times New Roman" w:eastAsia="Times New Roman" w:hAnsi="Times New Roman" w:cs="Times New Roman"/>
          <w:sz w:val="24"/>
          <w:szCs w:val="24"/>
          <w:lang w:eastAsia="ru-RU"/>
        </w:rPr>
        <w:t>, встановленому законом, що регулює надання безоплатної правової допомоги.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39" w:name="n133"/>
      <w:bookmarkEnd w:id="39"/>
      <w:r w:rsidRPr="00A269D8">
        <w:rPr>
          <w:rFonts w:ascii="Times New Roman" w:eastAsia="Times New Roman" w:hAnsi="Times New Roman" w:cs="Times New Roman"/>
          <w:sz w:val="24"/>
          <w:szCs w:val="24"/>
          <w:lang w:eastAsia="ru-RU"/>
        </w:rPr>
        <w:t xml:space="preserve">{Стаття 5 із змінами, внесеними згідно із Законом </w:t>
      </w:r>
      <w:hyperlink r:id="rId30" w:anchor="n31" w:tgtFrame="_blank" w:history="1">
        <w:r w:rsidRPr="00A269D8">
          <w:rPr>
            <w:rFonts w:ascii="Times New Roman" w:eastAsia="Times New Roman" w:hAnsi="Times New Roman" w:cs="Times New Roman"/>
            <w:color w:val="0000FF"/>
            <w:sz w:val="24"/>
            <w:szCs w:val="24"/>
            <w:u w:val="single"/>
            <w:lang w:eastAsia="ru-RU"/>
          </w:rPr>
          <w:t>№ 5477-VI від 06.11.2012</w:t>
        </w:r>
      </w:hyperlink>
      <w:r w:rsidRPr="00A269D8">
        <w:rPr>
          <w:rFonts w:ascii="Times New Roman" w:eastAsia="Times New Roman" w:hAnsi="Times New Roman" w:cs="Times New Roman"/>
          <w:sz w:val="24"/>
          <w:szCs w:val="24"/>
          <w:lang w:eastAsia="ru-RU"/>
        </w:rPr>
        <w:t xml:space="preserve">; в редакції Закону </w:t>
      </w:r>
      <w:hyperlink r:id="rId31" w:anchor="n6" w:tgtFrame="_blank" w:history="1">
        <w:r w:rsidRPr="00A269D8">
          <w:rPr>
            <w:rFonts w:ascii="Times New Roman" w:eastAsia="Times New Roman" w:hAnsi="Times New Roman" w:cs="Times New Roman"/>
            <w:color w:val="0000FF"/>
            <w:sz w:val="24"/>
            <w:szCs w:val="24"/>
            <w:u w:val="single"/>
            <w:lang w:eastAsia="ru-RU"/>
          </w:rPr>
          <w:t>№ 577-VIII від 02.07.2015</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40" w:name="n37"/>
      <w:bookmarkEnd w:id="40"/>
      <w:r w:rsidRPr="00A269D8">
        <w:rPr>
          <w:rFonts w:ascii="Times New Roman" w:eastAsia="Times New Roman" w:hAnsi="Times New Roman" w:cs="Times New Roman"/>
          <w:sz w:val="24"/>
          <w:szCs w:val="24"/>
          <w:lang w:eastAsia="ru-RU"/>
        </w:rPr>
        <w:t>Стаття 6. Мова звернень і рішень та відповідей на них</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41" w:name="n38"/>
      <w:bookmarkEnd w:id="41"/>
      <w:r w:rsidRPr="00A269D8">
        <w:rPr>
          <w:rFonts w:ascii="Times New Roman" w:eastAsia="Times New Roman" w:hAnsi="Times New Roman" w:cs="Times New Roman"/>
          <w:sz w:val="24"/>
          <w:szCs w:val="24"/>
          <w:lang w:eastAsia="ru-RU"/>
        </w:rPr>
        <w:t xml:space="preserve">Застосування мов у сфері звернень громадян і рішень та відповідей на них визначає </w:t>
      </w:r>
      <w:hyperlink r:id="rId32" w:anchor="n2" w:tgtFrame="_blank" w:history="1">
        <w:r w:rsidRPr="00A269D8">
          <w:rPr>
            <w:rFonts w:ascii="Times New Roman" w:eastAsia="Times New Roman" w:hAnsi="Times New Roman" w:cs="Times New Roman"/>
            <w:color w:val="0000FF"/>
            <w:sz w:val="24"/>
            <w:szCs w:val="24"/>
            <w:u w:val="single"/>
            <w:lang w:eastAsia="ru-RU"/>
          </w:rPr>
          <w:t>Закон України</w:t>
        </w:r>
      </w:hyperlink>
      <w:r w:rsidRPr="00A269D8">
        <w:rPr>
          <w:rFonts w:ascii="Times New Roman" w:eastAsia="Times New Roman" w:hAnsi="Times New Roman" w:cs="Times New Roman"/>
          <w:sz w:val="24"/>
          <w:szCs w:val="24"/>
          <w:lang w:eastAsia="ru-RU"/>
        </w:rPr>
        <w:t xml:space="preserve"> "Про забезпечення функціонування української мови як державної".</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42" w:name="n184"/>
      <w:bookmarkEnd w:id="42"/>
      <w:r w:rsidRPr="00A269D8">
        <w:rPr>
          <w:rFonts w:ascii="Times New Roman" w:eastAsia="Times New Roman" w:hAnsi="Times New Roman" w:cs="Times New Roman"/>
          <w:sz w:val="24"/>
          <w:szCs w:val="24"/>
          <w:lang w:eastAsia="ru-RU"/>
        </w:rPr>
        <w:t xml:space="preserve">{Стаття 6 в редакції Закону </w:t>
      </w:r>
      <w:hyperlink r:id="rId33" w:anchor="n608" w:tgtFrame="_blank" w:history="1">
        <w:r w:rsidRPr="00A269D8">
          <w:rPr>
            <w:rFonts w:ascii="Times New Roman" w:eastAsia="Times New Roman" w:hAnsi="Times New Roman" w:cs="Times New Roman"/>
            <w:color w:val="0000FF"/>
            <w:sz w:val="24"/>
            <w:szCs w:val="24"/>
            <w:u w:val="single"/>
            <w:lang w:eastAsia="ru-RU"/>
          </w:rPr>
          <w:t>№ 2704-VIII від 25.04.2019</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43" w:name="n40"/>
      <w:bookmarkEnd w:id="43"/>
      <w:r w:rsidRPr="00A269D8">
        <w:rPr>
          <w:rFonts w:ascii="Times New Roman" w:eastAsia="Times New Roman" w:hAnsi="Times New Roman" w:cs="Times New Roman"/>
          <w:sz w:val="24"/>
          <w:szCs w:val="24"/>
          <w:lang w:eastAsia="ru-RU"/>
        </w:rPr>
        <w:t>Стаття 7. Заборона відмови в прийнятті та розгляді звернення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44" w:name="n41"/>
      <w:bookmarkEnd w:id="44"/>
      <w:r w:rsidRPr="00A269D8">
        <w:rPr>
          <w:rFonts w:ascii="Times New Roman" w:eastAsia="Times New Roman" w:hAnsi="Times New Roman" w:cs="Times New Roman"/>
          <w:sz w:val="24"/>
          <w:szCs w:val="24"/>
          <w:lang w:eastAsia="ru-RU"/>
        </w:rPr>
        <w:t>Звернення, оформлені належним чином і подані у встановленому порядку, підлягають обов'язковому прийняттю та розгляду.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45" w:name="n42"/>
      <w:bookmarkEnd w:id="45"/>
      <w:r w:rsidRPr="00A269D8">
        <w:rPr>
          <w:rFonts w:ascii="Times New Roman" w:eastAsia="Times New Roman" w:hAnsi="Times New Roman" w:cs="Times New Roman"/>
          <w:sz w:val="24"/>
          <w:szCs w:val="24"/>
          <w:lang w:eastAsia="ru-RU"/>
        </w:rPr>
        <w:t>Забороняється відмова в прийнятті та розгляді звернення з посиланням на політичні погляди, партійну належність, стать, вік, віросповідання, національність громадянина, незнання мови звернення.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46" w:name="n43"/>
      <w:bookmarkEnd w:id="46"/>
      <w:r w:rsidRPr="00A269D8">
        <w:rPr>
          <w:rFonts w:ascii="Times New Roman" w:eastAsia="Times New Roman" w:hAnsi="Times New Roman" w:cs="Times New Roman"/>
          <w:sz w:val="24"/>
          <w:szCs w:val="24"/>
          <w:lang w:eastAsia="ru-RU"/>
        </w:rPr>
        <w:t>Якщо питання, порушені в одержаному органом державної влади, місцевого самоврядування, підприємствами, установами, організаціями незалежно від форм власності, об'єднаннями громадян або посадовими особами зверненні, не входять до їх повноважень, воно в термін не більше п'яти днів пересилається ними за належністю відповідному органу чи посадовій особі, про що повідомляється громадянину, який подав звернення. У разі якщо звернення не містить даних, необхідних для прийняття обгрунтованого рішення органом чи посадовою особою, воно в той же термін повертається громадянину з відповідними роз'ясненнями.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47" w:name="n44"/>
      <w:bookmarkEnd w:id="47"/>
      <w:r w:rsidRPr="00A269D8">
        <w:rPr>
          <w:rFonts w:ascii="Times New Roman" w:eastAsia="Times New Roman" w:hAnsi="Times New Roman" w:cs="Times New Roman"/>
          <w:sz w:val="24"/>
          <w:szCs w:val="24"/>
          <w:lang w:eastAsia="ru-RU"/>
        </w:rPr>
        <w:t>Забороняється направляти скарги громадян для розгляду тим органам або посадовим особам, дії чи рішення яких оскаржуються.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48" w:name="n45"/>
      <w:bookmarkEnd w:id="48"/>
      <w:r w:rsidRPr="00A269D8">
        <w:rPr>
          <w:rFonts w:ascii="Times New Roman" w:eastAsia="Times New Roman" w:hAnsi="Times New Roman" w:cs="Times New Roman"/>
          <w:sz w:val="24"/>
          <w:szCs w:val="24"/>
          <w:lang w:eastAsia="ru-RU"/>
        </w:rPr>
        <w:t>Стаття 8. Звернення, які не підлягають розгляду та вирішенню</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49" w:name="n46"/>
      <w:bookmarkEnd w:id="49"/>
      <w:r w:rsidRPr="00A269D8">
        <w:rPr>
          <w:rFonts w:ascii="Times New Roman" w:eastAsia="Times New Roman" w:hAnsi="Times New Roman" w:cs="Times New Roman"/>
          <w:sz w:val="24"/>
          <w:szCs w:val="24"/>
          <w:lang w:eastAsia="ru-RU"/>
        </w:rPr>
        <w:t>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50" w:name="n47"/>
      <w:bookmarkEnd w:id="50"/>
      <w:r w:rsidRPr="00A269D8">
        <w:rPr>
          <w:rFonts w:ascii="Times New Roman" w:eastAsia="Times New Roman" w:hAnsi="Times New Roman" w:cs="Times New Roman"/>
          <w:sz w:val="24"/>
          <w:szCs w:val="24"/>
          <w:lang w:eastAsia="ru-RU"/>
        </w:rPr>
        <w:t>Не розглядаються повторні звернення одним і тим же органом від одного і того ж громадянина з одного і того ж питання, якщо перше вирішено по суті, а також ті звернення, терміни розгляду яких передбачено статтею 17 цього Закону, та звернення осіб, визнаних судом недієздатними.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51" w:name="n180"/>
      <w:bookmarkEnd w:id="51"/>
      <w:r w:rsidRPr="00A269D8">
        <w:rPr>
          <w:rFonts w:ascii="Times New Roman" w:eastAsia="Times New Roman" w:hAnsi="Times New Roman" w:cs="Times New Roman"/>
          <w:sz w:val="24"/>
          <w:szCs w:val="24"/>
          <w:lang w:eastAsia="ru-RU"/>
        </w:rPr>
        <w:t xml:space="preserve">{Положення частини другої статті 8, за яким не розглядаються "звернення осіб, визнаних судом недієздатними", визнано таким, що не відповідає Конституції України (є неконституційним) згідно з Рішенням Конституційного Суду </w:t>
      </w:r>
      <w:hyperlink r:id="rId34" w:anchor="n73" w:tgtFrame="_blank" w:history="1">
        <w:r w:rsidRPr="00A269D8">
          <w:rPr>
            <w:rFonts w:ascii="Times New Roman" w:eastAsia="Times New Roman" w:hAnsi="Times New Roman" w:cs="Times New Roman"/>
            <w:color w:val="0000FF"/>
            <w:sz w:val="24"/>
            <w:szCs w:val="24"/>
            <w:u w:val="single"/>
            <w:lang w:eastAsia="ru-RU"/>
          </w:rPr>
          <w:t>№ 8-р/2018 від 11.10.2018</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52" w:name="n48"/>
      <w:bookmarkEnd w:id="52"/>
      <w:r w:rsidRPr="00A269D8">
        <w:rPr>
          <w:rFonts w:ascii="Times New Roman" w:eastAsia="Times New Roman" w:hAnsi="Times New Roman" w:cs="Times New Roman"/>
          <w:sz w:val="24"/>
          <w:szCs w:val="24"/>
          <w:lang w:eastAsia="ru-RU"/>
        </w:rPr>
        <w:t>Рішення про припинення розгляду такого звернення приймає керівник органу, про що повідомляється особі, яка подала звернення.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53" w:name="n49"/>
      <w:bookmarkEnd w:id="53"/>
      <w:r w:rsidRPr="00A269D8">
        <w:rPr>
          <w:rFonts w:ascii="Times New Roman" w:eastAsia="Times New Roman" w:hAnsi="Times New Roman" w:cs="Times New Roman"/>
          <w:sz w:val="24"/>
          <w:szCs w:val="24"/>
          <w:lang w:eastAsia="ru-RU"/>
        </w:rPr>
        <w:lastRenderedPageBreak/>
        <w:t>Стаття 9. Заборона переслідування громадян за подання звернення і неприпустимість примушування їх до його подання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54" w:name="n50"/>
      <w:bookmarkEnd w:id="54"/>
      <w:r w:rsidRPr="00A269D8">
        <w:rPr>
          <w:rFonts w:ascii="Times New Roman" w:eastAsia="Times New Roman" w:hAnsi="Times New Roman" w:cs="Times New Roman"/>
          <w:sz w:val="24"/>
          <w:szCs w:val="24"/>
          <w:lang w:eastAsia="ru-RU"/>
        </w:rPr>
        <w:t>Забороняється переслідування громадян і членів їх сімей за подання звернення до органів державної влади, місцевого самоврядування, підприємств, установ, організацій незалежно від форм власності, об'єднань громадян, посадових осіб за критику у зверненні їх діяльності та рішень.</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55" w:name="n51"/>
      <w:bookmarkEnd w:id="55"/>
      <w:r w:rsidRPr="00A269D8">
        <w:rPr>
          <w:rFonts w:ascii="Times New Roman" w:eastAsia="Times New Roman" w:hAnsi="Times New Roman" w:cs="Times New Roman"/>
          <w:sz w:val="24"/>
          <w:szCs w:val="24"/>
          <w:lang w:eastAsia="ru-RU"/>
        </w:rPr>
        <w:t>Ніхто не може бути примушений до подання власного чи підписання колективного звернення або участі в акціях на підтримку звернень інших осіб чи організацій.</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56" w:name="n52"/>
      <w:bookmarkEnd w:id="56"/>
      <w:r w:rsidRPr="00A269D8">
        <w:rPr>
          <w:rFonts w:ascii="Times New Roman" w:eastAsia="Times New Roman" w:hAnsi="Times New Roman" w:cs="Times New Roman"/>
          <w:sz w:val="24"/>
          <w:szCs w:val="24"/>
          <w:lang w:eastAsia="ru-RU"/>
        </w:rPr>
        <w:t>Стаття 10. Заборона розголошення відомостей, що містяться у зверненнях</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57" w:name="n53"/>
      <w:bookmarkEnd w:id="57"/>
      <w:r w:rsidRPr="00A269D8">
        <w:rPr>
          <w:rFonts w:ascii="Times New Roman" w:eastAsia="Times New Roman" w:hAnsi="Times New Roman" w:cs="Times New Roman"/>
          <w:sz w:val="24"/>
          <w:szCs w:val="24"/>
          <w:lang w:eastAsia="ru-RU"/>
        </w:rPr>
        <w:t>Не допускається розголошення одержаних із звернень відомостей про особисте життя громадян без їх згоди чи відомостей, що становлять державну або іншу таємницю, яка охороняється законом, та іншої інформації, якщо це ущемлює права і законні інтереси громадян. Не допускається з'ясування даних про особу громадянина, які не стосуються звернення. На прохання громадянина, висловлене в усній формі або зазначене в тексті звернення, не підлягає розголошенню його прізвище, місце проживання та роботи.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58" w:name="n54"/>
      <w:bookmarkEnd w:id="58"/>
      <w:r w:rsidRPr="00A269D8">
        <w:rPr>
          <w:rFonts w:ascii="Times New Roman" w:eastAsia="Times New Roman" w:hAnsi="Times New Roman" w:cs="Times New Roman"/>
          <w:sz w:val="24"/>
          <w:szCs w:val="24"/>
          <w:lang w:eastAsia="ru-RU"/>
        </w:rPr>
        <w:t>Ця заборона не поширюється на випадки повідомлення інформації, що міститься у зверненні, особам, які мають відношення до вирішення справи.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59" w:name="n55"/>
      <w:bookmarkEnd w:id="59"/>
      <w:r w:rsidRPr="00A269D8">
        <w:rPr>
          <w:rFonts w:ascii="Times New Roman" w:eastAsia="Times New Roman" w:hAnsi="Times New Roman" w:cs="Times New Roman"/>
          <w:sz w:val="24"/>
          <w:szCs w:val="24"/>
          <w:lang w:eastAsia="ru-RU"/>
        </w:rPr>
        <w:t>Стаття 11. Звернення до об'єднань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60" w:name="n56"/>
      <w:bookmarkEnd w:id="60"/>
      <w:r w:rsidRPr="00A269D8">
        <w:rPr>
          <w:rFonts w:ascii="Times New Roman" w:eastAsia="Times New Roman" w:hAnsi="Times New Roman" w:cs="Times New Roman"/>
          <w:sz w:val="24"/>
          <w:szCs w:val="24"/>
          <w:lang w:eastAsia="ru-RU"/>
        </w:rPr>
        <w:t>Одержані об'єднаннями громадян звернення із зауваженнями і пропозиціями щодо їх діяльності розглядаються цими об'єднаннями та їх органами відповідно до статутів об'єднань, а заяви і скарги на ущемлення чи порушення ними прав громадян - згідно з цим Законом.</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61" w:name="n57"/>
      <w:bookmarkEnd w:id="61"/>
      <w:r w:rsidRPr="00A269D8">
        <w:rPr>
          <w:rFonts w:ascii="Times New Roman" w:eastAsia="Times New Roman" w:hAnsi="Times New Roman" w:cs="Times New Roman"/>
          <w:sz w:val="24"/>
          <w:szCs w:val="24"/>
          <w:lang w:eastAsia="ru-RU"/>
        </w:rPr>
        <w:t>Стаття 12. Сфера застосування цього Закону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62" w:name="n58"/>
      <w:bookmarkEnd w:id="62"/>
      <w:r w:rsidRPr="00A269D8">
        <w:rPr>
          <w:rFonts w:ascii="Times New Roman" w:eastAsia="Times New Roman" w:hAnsi="Times New Roman" w:cs="Times New Roman"/>
          <w:sz w:val="24"/>
          <w:szCs w:val="24"/>
          <w:lang w:eastAsia="ru-RU"/>
        </w:rPr>
        <w:t xml:space="preserve">Дія цього Закону не поширюється на порядок розгляду заяв і скарг громадян, встановлений кримінальним процесуальним, цивільно-процесуальним, трудовим законодавством, законодавством про захист економічної конкуренції, законами України </w:t>
      </w:r>
      <w:hyperlink r:id="rId35" w:tgtFrame="_blank" w:history="1">
        <w:r w:rsidRPr="00A269D8">
          <w:rPr>
            <w:rFonts w:ascii="Times New Roman" w:eastAsia="Times New Roman" w:hAnsi="Times New Roman" w:cs="Times New Roman"/>
            <w:color w:val="0000FF"/>
            <w:sz w:val="24"/>
            <w:szCs w:val="24"/>
            <w:u w:val="single"/>
            <w:lang w:eastAsia="ru-RU"/>
          </w:rPr>
          <w:t>"Про судоустрій і статус суддів"</w:t>
        </w:r>
      </w:hyperlink>
      <w:r w:rsidRPr="00A269D8">
        <w:rPr>
          <w:rFonts w:ascii="Times New Roman" w:eastAsia="Times New Roman" w:hAnsi="Times New Roman" w:cs="Times New Roman"/>
          <w:sz w:val="24"/>
          <w:szCs w:val="24"/>
          <w:lang w:eastAsia="ru-RU"/>
        </w:rPr>
        <w:t xml:space="preserve"> та </w:t>
      </w:r>
      <w:hyperlink r:id="rId36" w:tgtFrame="_blank" w:history="1">
        <w:r w:rsidRPr="00A269D8">
          <w:rPr>
            <w:rFonts w:ascii="Times New Roman" w:eastAsia="Times New Roman" w:hAnsi="Times New Roman" w:cs="Times New Roman"/>
            <w:color w:val="0000FF"/>
            <w:sz w:val="24"/>
            <w:szCs w:val="24"/>
            <w:u w:val="single"/>
            <w:lang w:eastAsia="ru-RU"/>
          </w:rPr>
          <w:t>"Про доступ до судових рішень"</w:t>
        </w:r>
      </w:hyperlink>
      <w:r w:rsidRPr="00A269D8">
        <w:rPr>
          <w:rFonts w:ascii="Times New Roman" w:eastAsia="Times New Roman" w:hAnsi="Times New Roman" w:cs="Times New Roman"/>
          <w:sz w:val="24"/>
          <w:szCs w:val="24"/>
          <w:lang w:eastAsia="ru-RU"/>
        </w:rPr>
        <w:t xml:space="preserve">, </w:t>
      </w:r>
      <w:hyperlink r:id="rId37" w:tgtFrame="_blank" w:history="1">
        <w:r w:rsidRPr="00A269D8">
          <w:rPr>
            <w:rFonts w:ascii="Times New Roman" w:eastAsia="Times New Roman" w:hAnsi="Times New Roman" w:cs="Times New Roman"/>
            <w:color w:val="0000FF"/>
            <w:sz w:val="24"/>
            <w:szCs w:val="24"/>
            <w:u w:val="single"/>
            <w:lang w:eastAsia="ru-RU"/>
          </w:rPr>
          <w:t>Кодексом адміністративного судочинства України</w:t>
        </w:r>
      </w:hyperlink>
      <w:r w:rsidRPr="00A269D8">
        <w:rPr>
          <w:rFonts w:ascii="Times New Roman" w:eastAsia="Times New Roman" w:hAnsi="Times New Roman" w:cs="Times New Roman"/>
          <w:sz w:val="24"/>
          <w:szCs w:val="24"/>
          <w:lang w:eastAsia="ru-RU"/>
        </w:rPr>
        <w:t xml:space="preserve">, законами України </w:t>
      </w:r>
      <w:hyperlink r:id="rId38" w:tgtFrame="_blank" w:history="1">
        <w:r w:rsidRPr="00A269D8">
          <w:rPr>
            <w:rFonts w:ascii="Times New Roman" w:eastAsia="Times New Roman" w:hAnsi="Times New Roman" w:cs="Times New Roman"/>
            <w:color w:val="0000FF"/>
            <w:sz w:val="24"/>
            <w:szCs w:val="24"/>
            <w:u w:val="single"/>
            <w:lang w:eastAsia="ru-RU"/>
          </w:rPr>
          <w:t>"Про засади запобігання і протидії корупції"</w:t>
        </w:r>
      </w:hyperlink>
      <w:r w:rsidRPr="00A269D8">
        <w:rPr>
          <w:rFonts w:ascii="Times New Roman" w:eastAsia="Times New Roman" w:hAnsi="Times New Roman" w:cs="Times New Roman"/>
          <w:sz w:val="24"/>
          <w:szCs w:val="24"/>
          <w:lang w:eastAsia="ru-RU"/>
        </w:rPr>
        <w:t xml:space="preserve">, </w:t>
      </w:r>
      <w:hyperlink r:id="rId39" w:tgtFrame="_blank" w:history="1">
        <w:r w:rsidRPr="00A269D8">
          <w:rPr>
            <w:rFonts w:ascii="Times New Roman" w:eastAsia="Times New Roman" w:hAnsi="Times New Roman" w:cs="Times New Roman"/>
            <w:color w:val="0000FF"/>
            <w:sz w:val="24"/>
            <w:szCs w:val="24"/>
            <w:u w:val="single"/>
            <w:lang w:eastAsia="ru-RU"/>
          </w:rPr>
          <w:t>"Про виконавче провадження"</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63" w:name="n59"/>
      <w:bookmarkEnd w:id="63"/>
      <w:r w:rsidRPr="00A269D8">
        <w:rPr>
          <w:rFonts w:ascii="Times New Roman" w:eastAsia="Times New Roman" w:hAnsi="Times New Roman" w:cs="Times New Roman"/>
          <w:sz w:val="24"/>
          <w:szCs w:val="24"/>
          <w:lang w:eastAsia="ru-RU"/>
        </w:rPr>
        <w:t xml:space="preserve">{Стаття 12 із змінами, внесеними згідно із Законами </w:t>
      </w:r>
      <w:hyperlink r:id="rId40" w:tgtFrame="_blank" w:history="1">
        <w:r w:rsidRPr="00A269D8">
          <w:rPr>
            <w:rFonts w:ascii="Times New Roman" w:eastAsia="Times New Roman" w:hAnsi="Times New Roman" w:cs="Times New Roman"/>
            <w:color w:val="0000FF"/>
            <w:sz w:val="24"/>
            <w:szCs w:val="24"/>
            <w:u w:val="single"/>
            <w:lang w:eastAsia="ru-RU"/>
          </w:rPr>
          <w:t>№ 653-XIV від 13.05.99</w:t>
        </w:r>
      </w:hyperlink>
      <w:r w:rsidRPr="00A269D8">
        <w:rPr>
          <w:rFonts w:ascii="Times New Roman" w:eastAsia="Times New Roman" w:hAnsi="Times New Roman" w:cs="Times New Roman"/>
          <w:sz w:val="24"/>
          <w:szCs w:val="24"/>
          <w:lang w:eastAsia="ru-RU"/>
        </w:rPr>
        <w:t xml:space="preserve">, </w:t>
      </w:r>
      <w:hyperlink r:id="rId41" w:tgtFrame="_blank" w:history="1">
        <w:r w:rsidRPr="00A269D8">
          <w:rPr>
            <w:rFonts w:ascii="Times New Roman" w:eastAsia="Times New Roman" w:hAnsi="Times New Roman" w:cs="Times New Roman"/>
            <w:color w:val="0000FF"/>
            <w:sz w:val="24"/>
            <w:szCs w:val="24"/>
            <w:u w:val="single"/>
            <w:lang w:eastAsia="ru-RU"/>
          </w:rPr>
          <w:t>№ 1294-IV від 20.11.2003</w:t>
        </w:r>
      </w:hyperlink>
      <w:r w:rsidRPr="00A269D8">
        <w:rPr>
          <w:rFonts w:ascii="Times New Roman" w:eastAsia="Times New Roman" w:hAnsi="Times New Roman" w:cs="Times New Roman"/>
          <w:sz w:val="24"/>
          <w:szCs w:val="24"/>
          <w:lang w:eastAsia="ru-RU"/>
        </w:rPr>
        <w:t xml:space="preserve">, </w:t>
      </w:r>
      <w:hyperlink r:id="rId42" w:tgtFrame="_blank" w:history="1">
        <w:r w:rsidRPr="00A269D8">
          <w:rPr>
            <w:rFonts w:ascii="Times New Roman" w:eastAsia="Times New Roman" w:hAnsi="Times New Roman" w:cs="Times New Roman"/>
            <w:color w:val="0000FF"/>
            <w:sz w:val="24"/>
            <w:szCs w:val="24"/>
            <w:u w:val="single"/>
            <w:lang w:eastAsia="ru-RU"/>
          </w:rPr>
          <w:t>№ 4054-VI від 17.11.2011</w:t>
        </w:r>
      </w:hyperlink>
      <w:r w:rsidRPr="00A269D8">
        <w:rPr>
          <w:rFonts w:ascii="Times New Roman" w:eastAsia="Times New Roman" w:hAnsi="Times New Roman" w:cs="Times New Roman"/>
          <w:sz w:val="24"/>
          <w:szCs w:val="24"/>
          <w:lang w:eastAsia="ru-RU"/>
        </w:rPr>
        <w:t xml:space="preserve">, </w:t>
      </w:r>
      <w:hyperlink r:id="rId43" w:anchor="n106" w:tgtFrame="_blank" w:history="1">
        <w:r w:rsidRPr="00A269D8">
          <w:rPr>
            <w:rFonts w:ascii="Times New Roman" w:eastAsia="Times New Roman" w:hAnsi="Times New Roman" w:cs="Times New Roman"/>
            <w:color w:val="0000FF"/>
            <w:sz w:val="24"/>
            <w:szCs w:val="24"/>
            <w:u w:val="single"/>
            <w:lang w:eastAsia="ru-RU"/>
          </w:rPr>
          <w:t>№ 245-VII від 16.05.2013</w:t>
        </w:r>
      </w:hyperlink>
      <w:r w:rsidRPr="00A269D8">
        <w:rPr>
          <w:rFonts w:ascii="Times New Roman" w:eastAsia="Times New Roman" w:hAnsi="Times New Roman" w:cs="Times New Roman"/>
          <w:sz w:val="24"/>
          <w:szCs w:val="24"/>
          <w:lang w:eastAsia="ru-RU"/>
        </w:rPr>
        <w:t xml:space="preserve">, </w:t>
      </w:r>
      <w:hyperlink r:id="rId44" w:anchor="n145" w:tgtFrame="_blank" w:history="1">
        <w:r w:rsidRPr="00A269D8">
          <w:rPr>
            <w:rFonts w:ascii="Times New Roman" w:eastAsia="Times New Roman" w:hAnsi="Times New Roman" w:cs="Times New Roman"/>
            <w:color w:val="0000FF"/>
            <w:sz w:val="24"/>
            <w:szCs w:val="24"/>
            <w:u w:val="single"/>
            <w:lang w:eastAsia="ru-RU"/>
          </w:rPr>
          <w:t>№ 1261-VII від 13.05.2014</w:t>
        </w:r>
      </w:hyperlink>
      <w:r w:rsidRPr="00A269D8">
        <w:rPr>
          <w:rFonts w:ascii="Times New Roman" w:eastAsia="Times New Roman" w:hAnsi="Times New Roman" w:cs="Times New Roman"/>
          <w:sz w:val="24"/>
          <w:szCs w:val="24"/>
          <w:lang w:eastAsia="ru-RU"/>
        </w:rPr>
        <w:t xml:space="preserve">, </w:t>
      </w:r>
      <w:hyperlink r:id="rId45" w:anchor="n920" w:tgtFrame="_blank" w:history="1">
        <w:r w:rsidRPr="00A269D8">
          <w:rPr>
            <w:rFonts w:ascii="Times New Roman" w:eastAsia="Times New Roman" w:hAnsi="Times New Roman" w:cs="Times New Roman"/>
            <w:color w:val="0000FF"/>
            <w:sz w:val="24"/>
            <w:szCs w:val="24"/>
            <w:u w:val="single"/>
            <w:lang w:eastAsia="ru-RU"/>
          </w:rPr>
          <w:t>№ 1404-VIII від 02.06.2016</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64" w:name="n60"/>
      <w:bookmarkEnd w:id="64"/>
      <w:r w:rsidRPr="00A269D8">
        <w:rPr>
          <w:rFonts w:ascii="Times New Roman" w:eastAsia="Times New Roman" w:hAnsi="Times New Roman" w:cs="Times New Roman"/>
          <w:sz w:val="24"/>
          <w:szCs w:val="24"/>
          <w:lang w:eastAsia="ru-RU"/>
        </w:rPr>
        <w:t>Стаття 13. Діловодство щодо звернень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65" w:name="n61"/>
      <w:bookmarkEnd w:id="65"/>
      <w:r w:rsidRPr="00A269D8">
        <w:rPr>
          <w:rFonts w:ascii="Times New Roman" w:eastAsia="Times New Roman" w:hAnsi="Times New Roman" w:cs="Times New Roman"/>
          <w:sz w:val="24"/>
          <w:szCs w:val="24"/>
          <w:lang w:eastAsia="ru-RU"/>
        </w:rPr>
        <w:t xml:space="preserve">Діловодство щодо звернень громадян ведеться в </w:t>
      </w:r>
      <w:hyperlink r:id="rId46" w:tgtFrame="_blank" w:history="1">
        <w:r w:rsidRPr="00A269D8">
          <w:rPr>
            <w:rFonts w:ascii="Times New Roman" w:eastAsia="Times New Roman" w:hAnsi="Times New Roman" w:cs="Times New Roman"/>
            <w:color w:val="0000FF"/>
            <w:sz w:val="24"/>
            <w:szCs w:val="24"/>
            <w:u w:val="single"/>
            <w:lang w:eastAsia="ru-RU"/>
          </w:rPr>
          <w:t>порядку</w:t>
        </w:r>
      </w:hyperlink>
      <w:r w:rsidRPr="00A269D8">
        <w:rPr>
          <w:rFonts w:ascii="Times New Roman" w:eastAsia="Times New Roman" w:hAnsi="Times New Roman" w:cs="Times New Roman"/>
          <w:sz w:val="24"/>
          <w:szCs w:val="24"/>
          <w:lang w:eastAsia="ru-RU"/>
        </w:rPr>
        <w:t>, який встановлюється Кабінетом Міністрів України.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66" w:name="n62"/>
      <w:bookmarkEnd w:id="66"/>
      <w:r w:rsidRPr="00A269D8">
        <w:rPr>
          <w:rFonts w:ascii="Times New Roman" w:eastAsia="Times New Roman" w:hAnsi="Times New Roman" w:cs="Times New Roman"/>
          <w:sz w:val="24"/>
          <w:szCs w:val="24"/>
          <w:lang w:eastAsia="ru-RU"/>
        </w:rPr>
        <w:t xml:space="preserve">Розділ II </w:t>
      </w:r>
      <w:r w:rsidRPr="00A269D8">
        <w:rPr>
          <w:rFonts w:ascii="Times New Roman" w:eastAsia="Times New Roman" w:hAnsi="Times New Roman" w:cs="Times New Roman"/>
          <w:sz w:val="24"/>
          <w:szCs w:val="24"/>
          <w:lang w:eastAsia="ru-RU"/>
        </w:rPr>
        <w:br/>
        <w:t>ПОРЯДОК РОЗГЛЯДУ ЗВЕРНЕНЬ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67" w:name="n63"/>
      <w:bookmarkEnd w:id="67"/>
      <w:r w:rsidRPr="00A269D8">
        <w:rPr>
          <w:rFonts w:ascii="Times New Roman" w:eastAsia="Times New Roman" w:hAnsi="Times New Roman" w:cs="Times New Roman"/>
          <w:sz w:val="24"/>
          <w:szCs w:val="24"/>
          <w:lang w:eastAsia="ru-RU"/>
        </w:rPr>
        <w:t>Стаття 14. Розгляд пропозицій (зауважень)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68" w:name="n64"/>
      <w:bookmarkEnd w:id="68"/>
      <w:r w:rsidRPr="00A269D8">
        <w:rPr>
          <w:rFonts w:ascii="Times New Roman" w:eastAsia="Times New Roman" w:hAnsi="Times New Roman" w:cs="Times New Roman"/>
          <w:sz w:val="24"/>
          <w:szCs w:val="24"/>
          <w:lang w:eastAsia="ru-RU"/>
        </w:rPr>
        <w:lastRenderedPageBreak/>
        <w:t>Органи державної влади і місцевого самоврядування, підприємства, установи, організації незалежно від форм власності, об'єднання громадян, посадові особи зобов'язані розглянути пропозиції (зауваження) та повідомити громадянина про результати розгляду.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69" w:name="n65"/>
      <w:bookmarkEnd w:id="69"/>
      <w:r w:rsidRPr="00A269D8">
        <w:rPr>
          <w:rFonts w:ascii="Times New Roman" w:eastAsia="Times New Roman" w:hAnsi="Times New Roman" w:cs="Times New Roman"/>
          <w:sz w:val="24"/>
          <w:szCs w:val="24"/>
          <w:lang w:eastAsia="ru-RU"/>
        </w:rPr>
        <w:t>Пропозиції (зауваження) Героїв Радянського Союзу, Героїв Соціалістичної Праці, осіб з інвалідністю внаслідок війни розглядаються першими керівниками державних органів, органів місцевого самоврядування, підприємств, установ і організацій особисто.</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70" w:name="n176"/>
      <w:bookmarkEnd w:id="70"/>
      <w:r w:rsidRPr="00A269D8">
        <w:rPr>
          <w:rFonts w:ascii="Times New Roman" w:eastAsia="Times New Roman" w:hAnsi="Times New Roman" w:cs="Times New Roman"/>
          <w:sz w:val="24"/>
          <w:szCs w:val="24"/>
          <w:lang w:eastAsia="ru-RU"/>
        </w:rPr>
        <w:t xml:space="preserve">{Частина друга статті 14 із змінами, внесеними згідно із Законом </w:t>
      </w:r>
      <w:hyperlink r:id="rId47" w:anchor="n47" w:tgtFrame="_blank" w:history="1">
        <w:r w:rsidRPr="00A269D8">
          <w:rPr>
            <w:rFonts w:ascii="Times New Roman" w:eastAsia="Times New Roman" w:hAnsi="Times New Roman" w:cs="Times New Roman"/>
            <w:color w:val="0000FF"/>
            <w:sz w:val="24"/>
            <w:szCs w:val="24"/>
            <w:u w:val="single"/>
            <w:lang w:eastAsia="ru-RU"/>
          </w:rPr>
          <w:t>№ 2443-VIII від 22.05.2018</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71" w:name="n66"/>
      <w:bookmarkEnd w:id="71"/>
      <w:r w:rsidRPr="00A269D8">
        <w:rPr>
          <w:rFonts w:ascii="Times New Roman" w:eastAsia="Times New Roman" w:hAnsi="Times New Roman" w:cs="Times New Roman"/>
          <w:sz w:val="24"/>
          <w:szCs w:val="24"/>
          <w:lang w:eastAsia="ru-RU"/>
        </w:rPr>
        <w:t>Стаття 15. Розгляд заяв (клопотань)</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72" w:name="n67"/>
      <w:bookmarkEnd w:id="72"/>
      <w:r w:rsidRPr="00A269D8">
        <w:rPr>
          <w:rFonts w:ascii="Times New Roman" w:eastAsia="Times New Roman" w:hAnsi="Times New Roman" w:cs="Times New Roman"/>
          <w:sz w:val="24"/>
          <w:szCs w:val="24"/>
          <w:lang w:eastAsia="ru-RU"/>
        </w:rPr>
        <w:t>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73" w:name="n68"/>
      <w:bookmarkEnd w:id="73"/>
      <w:r w:rsidRPr="00A269D8">
        <w:rPr>
          <w:rFonts w:ascii="Times New Roman" w:eastAsia="Times New Roman" w:hAnsi="Times New Roman" w:cs="Times New Roman"/>
          <w:sz w:val="24"/>
          <w:szCs w:val="24"/>
          <w:lang w:eastAsia="ru-RU"/>
        </w:rPr>
        <w:t>Заяви (клопотання) Героїв Радянського Союзу, Героїв Соціалістичної Праці, осіб з інвалідністю внаслідок війни розглядаються першими керівниками державних органів, органів місцевого самоврядування, підприємств, установ, організацій особисто.</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74" w:name="n177"/>
      <w:bookmarkEnd w:id="74"/>
      <w:r w:rsidRPr="00A269D8">
        <w:rPr>
          <w:rFonts w:ascii="Times New Roman" w:eastAsia="Times New Roman" w:hAnsi="Times New Roman" w:cs="Times New Roman"/>
          <w:sz w:val="24"/>
          <w:szCs w:val="24"/>
          <w:lang w:eastAsia="ru-RU"/>
        </w:rPr>
        <w:t xml:space="preserve">{Частина друга статті 15 із змінами, внесеними згідно із Законом </w:t>
      </w:r>
      <w:hyperlink r:id="rId48" w:anchor="n47" w:tgtFrame="_blank" w:history="1">
        <w:r w:rsidRPr="00A269D8">
          <w:rPr>
            <w:rFonts w:ascii="Times New Roman" w:eastAsia="Times New Roman" w:hAnsi="Times New Roman" w:cs="Times New Roman"/>
            <w:color w:val="0000FF"/>
            <w:sz w:val="24"/>
            <w:szCs w:val="24"/>
            <w:u w:val="single"/>
            <w:lang w:eastAsia="ru-RU"/>
          </w:rPr>
          <w:t>№ 2443-VIII від 22.05.2018</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75" w:name="n69"/>
      <w:bookmarkEnd w:id="75"/>
      <w:r w:rsidRPr="00A269D8">
        <w:rPr>
          <w:rFonts w:ascii="Times New Roman" w:eastAsia="Times New Roman" w:hAnsi="Times New Roman" w:cs="Times New Roman"/>
          <w:sz w:val="24"/>
          <w:szCs w:val="24"/>
          <w:lang w:eastAsia="ru-RU"/>
        </w:rPr>
        <w:t>Відповідь за результатами розгляду заяв (клопотань) в обов'язковому порядку дається тим органом, який отримав ці заяви і до компетенції якого входить вирішення порушених у заявах (клопотаннях) питань, за підписом керівника або особи, яка виконує його обов'язки.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76" w:name="n70"/>
      <w:bookmarkEnd w:id="76"/>
      <w:r w:rsidRPr="00A269D8">
        <w:rPr>
          <w:rFonts w:ascii="Times New Roman" w:eastAsia="Times New Roman" w:hAnsi="Times New Roman" w:cs="Times New Roman"/>
          <w:sz w:val="24"/>
          <w:szCs w:val="24"/>
          <w:lang w:eastAsia="ru-RU"/>
        </w:rPr>
        <w:t>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77" w:name="n71"/>
      <w:bookmarkEnd w:id="77"/>
      <w:r w:rsidRPr="00A269D8">
        <w:rPr>
          <w:rFonts w:ascii="Times New Roman" w:eastAsia="Times New Roman" w:hAnsi="Times New Roman" w:cs="Times New Roman"/>
          <w:sz w:val="24"/>
          <w:szCs w:val="24"/>
          <w:lang w:eastAsia="ru-RU"/>
        </w:rPr>
        <w:t>Стаття 16. Розгляд скарг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78" w:name="n72"/>
      <w:bookmarkEnd w:id="78"/>
      <w:r w:rsidRPr="00A269D8">
        <w:rPr>
          <w:rFonts w:ascii="Times New Roman" w:eastAsia="Times New Roman" w:hAnsi="Times New Roman" w:cs="Times New Roman"/>
          <w:sz w:val="24"/>
          <w:szCs w:val="24"/>
          <w:lang w:eastAsia="ru-RU"/>
        </w:rPr>
        <w:t xml:space="preserve">Скарга на дії чи рішення органу державної влади, органу місцевого самоврядування, підприємства, установи, організації, об'єднання громадян, засобів масової інформації, посадової особи подається </w:t>
      </w:r>
      <w:proofErr w:type="gramStart"/>
      <w:r w:rsidRPr="00A269D8">
        <w:rPr>
          <w:rFonts w:ascii="Times New Roman" w:eastAsia="Times New Roman" w:hAnsi="Times New Roman" w:cs="Times New Roman"/>
          <w:sz w:val="24"/>
          <w:szCs w:val="24"/>
          <w:lang w:eastAsia="ru-RU"/>
        </w:rPr>
        <w:t>у порядку</w:t>
      </w:r>
      <w:proofErr w:type="gramEnd"/>
      <w:r w:rsidRPr="00A269D8">
        <w:rPr>
          <w:rFonts w:ascii="Times New Roman" w:eastAsia="Times New Roman" w:hAnsi="Times New Roman" w:cs="Times New Roman"/>
          <w:sz w:val="24"/>
          <w:szCs w:val="24"/>
          <w:lang w:eastAsia="ru-RU"/>
        </w:rPr>
        <w:t xml:space="preserve">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 безпосередньо до суду.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79" w:name="n73"/>
      <w:bookmarkEnd w:id="79"/>
      <w:r w:rsidRPr="00A269D8">
        <w:rPr>
          <w:rFonts w:ascii="Times New Roman" w:eastAsia="Times New Roman" w:hAnsi="Times New Roman" w:cs="Times New Roman"/>
          <w:sz w:val="24"/>
          <w:szCs w:val="24"/>
          <w:lang w:eastAsia="ru-RU"/>
        </w:rPr>
        <w:t>Скарги Героїв Радянського Союзу, Героїв Соціалістичної Праці, осіб з інвалідністю внаслідок війни розглядаються першими керівниками державних органів, органів місцевого самоврядування, підприємств, установ і організацій особисто.</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80" w:name="n178"/>
      <w:bookmarkEnd w:id="80"/>
      <w:r w:rsidRPr="00A269D8">
        <w:rPr>
          <w:rFonts w:ascii="Times New Roman" w:eastAsia="Times New Roman" w:hAnsi="Times New Roman" w:cs="Times New Roman"/>
          <w:sz w:val="24"/>
          <w:szCs w:val="24"/>
          <w:lang w:eastAsia="ru-RU"/>
        </w:rPr>
        <w:t xml:space="preserve">{Частина друга статті 16 із змінами, внесеними згідно із Законом </w:t>
      </w:r>
      <w:hyperlink r:id="rId49" w:anchor="n47" w:tgtFrame="_blank" w:history="1">
        <w:r w:rsidRPr="00A269D8">
          <w:rPr>
            <w:rFonts w:ascii="Times New Roman" w:eastAsia="Times New Roman" w:hAnsi="Times New Roman" w:cs="Times New Roman"/>
            <w:color w:val="0000FF"/>
            <w:sz w:val="24"/>
            <w:szCs w:val="24"/>
            <w:u w:val="single"/>
            <w:lang w:eastAsia="ru-RU"/>
          </w:rPr>
          <w:t>№ 2443-VIII від 22.05.2018</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81" w:name="n74"/>
      <w:bookmarkEnd w:id="81"/>
      <w:r w:rsidRPr="00A269D8">
        <w:rPr>
          <w:rFonts w:ascii="Times New Roman" w:eastAsia="Times New Roman" w:hAnsi="Times New Roman" w:cs="Times New Roman"/>
          <w:sz w:val="24"/>
          <w:szCs w:val="24"/>
          <w:lang w:eastAsia="ru-RU"/>
        </w:rPr>
        <w:lastRenderedPageBreak/>
        <w:t xml:space="preserve">Скарги на рішення загальних зборів членів колективних сільськогосподарських підприємств, акціонерних товариств, юридичних осіб, створених на основі колективної власності, а також на рішення вищих державних органів вирішуються </w:t>
      </w:r>
      <w:proofErr w:type="gramStart"/>
      <w:r w:rsidRPr="00A269D8">
        <w:rPr>
          <w:rFonts w:ascii="Times New Roman" w:eastAsia="Times New Roman" w:hAnsi="Times New Roman" w:cs="Times New Roman"/>
          <w:sz w:val="24"/>
          <w:szCs w:val="24"/>
          <w:lang w:eastAsia="ru-RU"/>
        </w:rPr>
        <w:t>в судовому порядку</w:t>
      </w:r>
      <w:proofErr w:type="gramEnd"/>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82" w:name="n75"/>
      <w:bookmarkEnd w:id="82"/>
      <w:r w:rsidRPr="00A269D8">
        <w:rPr>
          <w:rFonts w:ascii="Times New Roman" w:eastAsia="Times New Roman" w:hAnsi="Times New Roman" w:cs="Times New Roman"/>
          <w:sz w:val="24"/>
          <w:szCs w:val="24"/>
          <w:lang w:eastAsia="ru-RU"/>
        </w:rPr>
        <w:t>Громадянин може подати скаргу особисто або через уповноважену на це іншу особу. Скарга в інтересах неповнолітніх і недієздатних осіб подається їх законними представниками.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83" w:name="n182"/>
      <w:bookmarkEnd w:id="83"/>
      <w:r w:rsidRPr="00A269D8">
        <w:rPr>
          <w:rFonts w:ascii="Times New Roman" w:eastAsia="Times New Roman" w:hAnsi="Times New Roman" w:cs="Times New Roman"/>
          <w:sz w:val="24"/>
          <w:szCs w:val="24"/>
          <w:lang w:eastAsia="ru-RU"/>
        </w:rPr>
        <w:t xml:space="preserve">{Положення другого речення частини четвертої статті 16 стосовно звернення зі скаргою в інтересах недієздатних осіб лише їх законними представниками визнано таким, що не відповідає Конституції України (є неконституційним) згідно з Рішенням Конституційного Суду </w:t>
      </w:r>
      <w:hyperlink r:id="rId50" w:anchor="n74" w:tgtFrame="_blank" w:history="1">
        <w:r w:rsidRPr="00A269D8">
          <w:rPr>
            <w:rFonts w:ascii="Times New Roman" w:eastAsia="Times New Roman" w:hAnsi="Times New Roman" w:cs="Times New Roman"/>
            <w:color w:val="0000FF"/>
            <w:sz w:val="24"/>
            <w:szCs w:val="24"/>
            <w:u w:val="single"/>
            <w:lang w:eastAsia="ru-RU"/>
          </w:rPr>
          <w:t>№ 8-р/2018 від 11.10.2018</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84" w:name="n76"/>
      <w:bookmarkEnd w:id="84"/>
      <w:r w:rsidRPr="00A269D8">
        <w:rPr>
          <w:rFonts w:ascii="Times New Roman" w:eastAsia="Times New Roman" w:hAnsi="Times New Roman" w:cs="Times New Roman"/>
          <w:sz w:val="24"/>
          <w:szCs w:val="24"/>
          <w:lang w:eastAsia="ru-RU"/>
        </w:rPr>
        <w:t>Скарга в інтересах громадянина за його уповноваженням, оформленим у встановленому законом порядку, може бути подана іншою особою, трудовим колективом або організацією, яка здійснює правозахисну діяльність.</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85" w:name="n77"/>
      <w:bookmarkEnd w:id="85"/>
      <w:r w:rsidRPr="00A269D8">
        <w:rPr>
          <w:rFonts w:ascii="Times New Roman" w:eastAsia="Times New Roman" w:hAnsi="Times New Roman" w:cs="Times New Roman"/>
          <w:sz w:val="24"/>
          <w:szCs w:val="24"/>
          <w:lang w:eastAsia="ru-RU"/>
        </w:rPr>
        <w:t>До скарги додаються наявні у громадянина рішення або копії рішень, які приймалися за його зверненням раніше, а також інші документи, необхідні для розгляду скарги, які після її розгляду повертаються громадянину.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86" w:name="n173"/>
      <w:bookmarkEnd w:id="86"/>
      <w:r w:rsidRPr="00A269D8">
        <w:rPr>
          <w:rFonts w:ascii="Times New Roman" w:eastAsia="Times New Roman" w:hAnsi="Times New Roman" w:cs="Times New Roman"/>
          <w:sz w:val="24"/>
          <w:szCs w:val="24"/>
          <w:lang w:eastAsia="ru-RU"/>
        </w:rPr>
        <w:t xml:space="preserve">Особливості розгляду скарг громадян на рішення, дії або бездіяльність державних реєстраторів речових прав на нерухоме майно визначаються </w:t>
      </w:r>
      <w:hyperlink r:id="rId51" w:tgtFrame="_blank" w:history="1">
        <w:r w:rsidRPr="00A269D8">
          <w:rPr>
            <w:rFonts w:ascii="Times New Roman" w:eastAsia="Times New Roman" w:hAnsi="Times New Roman" w:cs="Times New Roman"/>
            <w:color w:val="0000FF"/>
            <w:sz w:val="24"/>
            <w:szCs w:val="24"/>
            <w:u w:val="single"/>
            <w:lang w:eastAsia="ru-RU"/>
          </w:rPr>
          <w:t>Законом України</w:t>
        </w:r>
      </w:hyperlink>
      <w:r w:rsidRPr="00A269D8">
        <w:rPr>
          <w:rFonts w:ascii="Times New Roman" w:eastAsia="Times New Roman" w:hAnsi="Times New Roman" w:cs="Times New Roman"/>
          <w:sz w:val="24"/>
          <w:szCs w:val="24"/>
          <w:lang w:eastAsia="ru-RU"/>
        </w:rPr>
        <w:t xml:space="preserve"> "Про державну реєстрацію речових прав на нерухоме майно та їх обтяжень".</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87" w:name="n172"/>
      <w:bookmarkEnd w:id="87"/>
      <w:r w:rsidRPr="00A269D8">
        <w:rPr>
          <w:rFonts w:ascii="Times New Roman" w:eastAsia="Times New Roman" w:hAnsi="Times New Roman" w:cs="Times New Roman"/>
          <w:sz w:val="24"/>
          <w:szCs w:val="24"/>
          <w:lang w:eastAsia="ru-RU"/>
        </w:rPr>
        <w:t xml:space="preserve">{Статтю 16 доповнено частиною сьомою згідно із Законом </w:t>
      </w:r>
      <w:hyperlink r:id="rId52" w:anchor="n476" w:tgtFrame="_blank" w:history="1">
        <w:r w:rsidRPr="00A269D8">
          <w:rPr>
            <w:rFonts w:ascii="Times New Roman" w:eastAsia="Times New Roman" w:hAnsi="Times New Roman" w:cs="Times New Roman"/>
            <w:color w:val="0000FF"/>
            <w:sz w:val="24"/>
            <w:szCs w:val="24"/>
            <w:u w:val="single"/>
            <w:lang w:eastAsia="ru-RU"/>
          </w:rPr>
          <w:t>№ 834-VIII від 26.11.2015</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88" w:name="n175"/>
      <w:bookmarkEnd w:id="88"/>
      <w:r w:rsidRPr="00A269D8">
        <w:rPr>
          <w:rFonts w:ascii="Times New Roman" w:eastAsia="Times New Roman" w:hAnsi="Times New Roman" w:cs="Times New Roman"/>
          <w:sz w:val="24"/>
          <w:szCs w:val="24"/>
          <w:lang w:eastAsia="ru-RU"/>
        </w:rPr>
        <w:t xml:space="preserve">Особливості розгляду скарг громадян на реєстраційні дії, відмову в державній реєстрації, бездіяльність державного реєстратора визначаються </w:t>
      </w:r>
      <w:hyperlink r:id="rId53" w:tgtFrame="_blank" w:history="1">
        <w:r w:rsidRPr="00A269D8">
          <w:rPr>
            <w:rFonts w:ascii="Times New Roman" w:eastAsia="Times New Roman" w:hAnsi="Times New Roman" w:cs="Times New Roman"/>
            <w:color w:val="0000FF"/>
            <w:sz w:val="24"/>
            <w:szCs w:val="24"/>
            <w:u w:val="single"/>
            <w:lang w:eastAsia="ru-RU"/>
          </w:rPr>
          <w:t>Законом України</w:t>
        </w:r>
      </w:hyperlink>
      <w:r w:rsidRPr="00A269D8">
        <w:rPr>
          <w:rFonts w:ascii="Times New Roman" w:eastAsia="Times New Roman" w:hAnsi="Times New Roman" w:cs="Times New Roman"/>
          <w:sz w:val="24"/>
          <w:szCs w:val="24"/>
          <w:lang w:eastAsia="ru-RU"/>
        </w:rPr>
        <w:t xml:space="preserve"> "Про державну реєстрацію юридичних осіб, фізичних осіб - підприємців та громадських формувань".</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89" w:name="n174"/>
      <w:bookmarkEnd w:id="89"/>
      <w:r w:rsidRPr="00A269D8">
        <w:rPr>
          <w:rFonts w:ascii="Times New Roman" w:eastAsia="Times New Roman" w:hAnsi="Times New Roman" w:cs="Times New Roman"/>
          <w:sz w:val="24"/>
          <w:szCs w:val="24"/>
          <w:lang w:eastAsia="ru-RU"/>
        </w:rPr>
        <w:t xml:space="preserve">{Статтю 16 доповнено частиною згідно із Законом </w:t>
      </w:r>
      <w:hyperlink r:id="rId54" w:anchor="n921" w:tgtFrame="_blank" w:history="1">
        <w:r w:rsidRPr="00A269D8">
          <w:rPr>
            <w:rFonts w:ascii="Times New Roman" w:eastAsia="Times New Roman" w:hAnsi="Times New Roman" w:cs="Times New Roman"/>
            <w:color w:val="0000FF"/>
            <w:sz w:val="24"/>
            <w:szCs w:val="24"/>
            <w:u w:val="single"/>
            <w:lang w:eastAsia="ru-RU"/>
          </w:rPr>
          <w:t>№ 835-VIII від 26.11.2015</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90" w:name="n78"/>
      <w:bookmarkEnd w:id="90"/>
      <w:r w:rsidRPr="00A269D8">
        <w:rPr>
          <w:rFonts w:ascii="Times New Roman" w:eastAsia="Times New Roman" w:hAnsi="Times New Roman" w:cs="Times New Roman"/>
          <w:sz w:val="24"/>
          <w:szCs w:val="24"/>
          <w:lang w:eastAsia="ru-RU"/>
        </w:rPr>
        <w:t>Стаття 17. Термін подання скарги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91" w:name="n79"/>
      <w:bookmarkEnd w:id="91"/>
      <w:r w:rsidRPr="00A269D8">
        <w:rPr>
          <w:rFonts w:ascii="Times New Roman" w:eastAsia="Times New Roman" w:hAnsi="Times New Roman" w:cs="Times New Roman"/>
          <w:sz w:val="24"/>
          <w:szCs w:val="24"/>
          <w:lang w:eastAsia="ru-RU"/>
        </w:rPr>
        <w:t xml:space="preserve">Скарга на рішення, що оскаржувалось, може бути подана </w:t>
      </w:r>
      <w:proofErr w:type="gramStart"/>
      <w:r w:rsidRPr="00A269D8">
        <w:rPr>
          <w:rFonts w:ascii="Times New Roman" w:eastAsia="Times New Roman" w:hAnsi="Times New Roman" w:cs="Times New Roman"/>
          <w:sz w:val="24"/>
          <w:szCs w:val="24"/>
          <w:lang w:eastAsia="ru-RU"/>
        </w:rPr>
        <w:t>до органу</w:t>
      </w:r>
      <w:proofErr w:type="gramEnd"/>
      <w:r w:rsidRPr="00A269D8">
        <w:rPr>
          <w:rFonts w:ascii="Times New Roman" w:eastAsia="Times New Roman" w:hAnsi="Times New Roman" w:cs="Times New Roman"/>
          <w:sz w:val="24"/>
          <w:szCs w:val="24"/>
          <w:lang w:eastAsia="ru-RU"/>
        </w:rPr>
        <w:t xml:space="preserve"> або посадовій особі вищого рівня протягом одного року з моменту його прийняття, але не пізніше одного місяця з часу ознайомлення громадянина з прийнятим рішенням. Скарги, подані з порушенням зазначеного терміну, не розглядаються.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92" w:name="n80"/>
      <w:bookmarkEnd w:id="92"/>
      <w:r w:rsidRPr="00A269D8">
        <w:rPr>
          <w:rFonts w:ascii="Times New Roman" w:eastAsia="Times New Roman" w:hAnsi="Times New Roman" w:cs="Times New Roman"/>
          <w:sz w:val="24"/>
          <w:szCs w:val="24"/>
          <w:lang w:eastAsia="ru-RU"/>
        </w:rPr>
        <w:t>Пропущений з поважної причини термін може бути поновлений органом чи посадовою особою, що розглядає скаргу.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93" w:name="n81"/>
      <w:bookmarkEnd w:id="93"/>
      <w:r w:rsidRPr="00A269D8">
        <w:rPr>
          <w:rFonts w:ascii="Times New Roman" w:eastAsia="Times New Roman" w:hAnsi="Times New Roman" w:cs="Times New Roman"/>
          <w:sz w:val="24"/>
          <w:szCs w:val="24"/>
          <w:lang w:eastAsia="ru-RU"/>
        </w:rPr>
        <w:t xml:space="preserve">Рішення вищого державного органу, який розглядав скаргу, в разі незгоди з ним громадянина може бути оскаржено </w:t>
      </w:r>
      <w:proofErr w:type="gramStart"/>
      <w:r w:rsidRPr="00A269D8">
        <w:rPr>
          <w:rFonts w:ascii="Times New Roman" w:eastAsia="Times New Roman" w:hAnsi="Times New Roman" w:cs="Times New Roman"/>
          <w:sz w:val="24"/>
          <w:szCs w:val="24"/>
          <w:lang w:eastAsia="ru-RU"/>
        </w:rPr>
        <w:t>до суду</w:t>
      </w:r>
      <w:proofErr w:type="gramEnd"/>
      <w:r w:rsidRPr="00A269D8">
        <w:rPr>
          <w:rFonts w:ascii="Times New Roman" w:eastAsia="Times New Roman" w:hAnsi="Times New Roman" w:cs="Times New Roman"/>
          <w:sz w:val="24"/>
          <w:szCs w:val="24"/>
          <w:lang w:eastAsia="ru-RU"/>
        </w:rPr>
        <w:t xml:space="preserve"> в термін, передбачений законодавством України.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94" w:name="n82"/>
      <w:bookmarkEnd w:id="94"/>
      <w:r w:rsidRPr="00A269D8">
        <w:rPr>
          <w:rFonts w:ascii="Times New Roman" w:eastAsia="Times New Roman" w:hAnsi="Times New Roman" w:cs="Times New Roman"/>
          <w:sz w:val="24"/>
          <w:szCs w:val="24"/>
          <w:lang w:eastAsia="ru-RU"/>
        </w:rPr>
        <w:t>Стаття 18. Права громадянина при розгляді заяви чи скарги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95" w:name="n83"/>
      <w:bookmarkEnd w:id="95"/>
      <w:r w:rsidRPr="00A269D8">
        <w:rPr>
          <w:rFonts w:ascii="Times New Roman" w:eastAsia="Times New Roman" w:hAnsi="Times New Roman" w:cs="Times New Roman"/>
          <w:sz w:val="24"/>
          <w:szCs w:val="24"/>
          <w:lang w:eastAsia="ru-RU"/>
        </w:rPr>
        <w:lastRenderedPageBreak/>
        <w:t>Громадянин, який звернувся із заявою чи скаргою до органів державної влади, місцевого самоврядування, підприємств, установ, організацій незалежно від форм власності, об'єднань громадян, засобів масової інформації, посадових осіб, має право:</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96" w:name="n84"/>
      <w:bookmarkEnd w:id="96"/>
      <w:r w:rsidRPr="00A269D8">
        <w:rPr>
          <w:rFonts w:ascii="Times New Roman" w:eastAsia="Times New Roman" w:hAnsi="Times New Roman" w:cs="Times New Roman"/>
          <w:sz w:val="24"/>
          <w:szCs w:val="24"/>
          <w:lang w:eastAsia="ru-RU"/>
        </w:rPr>
        <w:t>особисто викласти аргументи особі, що перевіряла заяву чи скаргу, та брати участь у перевірці поданої скарги чи заяви;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97" w:name="n85"/>
      <w:bookmarkEnd w:id="97"/>
      <w:r w:rsidRPr="00A269D8">
        <w:rPr>
          <w:rFonts w:ascii="Times New Roman" w:eastAsia="Times New Roman" w:hAnsi="Times New Roman" w:cs="Times New Roman"/>
          <w:sz w:val="24"/>
          <w:szCs w:val="24"/>
          <w:lang w:eastAsia="ru-RU"/>
        </w:rPr>
        <w:t>знайомитися з матеріалами перевірки;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98" w:name="n86"/>
      <w:bookmarkEnd w:id="98"/>
      <w:r w:rsidRPr="00A269D8">
        <w:rPr>
          <w:rFonts w:ascii="Times New Roman" w:eastAsia="Times New Roman" w:hAnsi="Times New Roman" w:cs="Times New Roman"/>
          <w:sz w:val="24"/>
          <w:szCs w:val="24"/>
          <w:lang w:eastAsia="ru-RU"/>
        </w:rPr>
        <w:t>подавати додаткові матеріали або наполягати на їх запиті органом, який розглядає заяву чи скаргу;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99" w:name="n87"/>
      <w:bookmarkEnd w:id="99"/>
      <w:r w:rsidRPr="00A269D8">
        <w:rPr>
          <w:rFonts w:ascii="Times New Roman" w:eastAsia="Times New Roman" w:hAnsi="Times New Roman" w:cs="Times New Roman"/>
          <w:sz w:val="24"/>
          <w:szCs w:val="24"/>
          <w:lang w:eastAsia="ru-RU"/>
        </w:rPr>
        <w:t>бути присутнім при розгляді заяви чи скарги;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00" w:name="n88"/>
      <w:bookmarkEnd w:id="100"/>
      <w:r w:rsidRPr="00A269D8">
        <w:rPr>
          <w:rFonts w:ascii="Times New Roman" w:eastAsia="Times New Roman" w:hAnsi="Times New Roman" w:cs="Times New Roman"/>
          <w:sz w:val="24"/>
          <w:szCs w:val="24"/>
          <w:lang w:eastAsia="ru-RU"/>
        </w:rPr>
        <w:t>користуватися послугами адвоката або представника трудового колективу, організації, яка здійснює правозахисну функцію, оформивши це уповноваження у встановленому законом порядку;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n89"/>
      <w:bookmarkEnd w:id="101"/>
      <w:r w:rsidRPr="00A269D8">
        <w:rPr>
          <w:rFonts w:ascii="Times New Roman" w:eastAsia="Times New Roman" w:hAnsi="Times New Roman" w:cs="Times New Roman"/>
          <w:sz w:val="24"/>
          <w:szCs w:val="24"/>
          <w:lang w:eastAsia="ru-RU"/>
        </w:rPr>
        <w:t>одержати письмову відповідь про результати розгляду заяви чи скарги;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02" w:name="n90"/>
      <w:bookmarkEnd w:id="102"/>
      <w:r w:rsidRPr="00A269D8">
        <w:rPr>
          <w:rFonts w:ascii="Times New Roman" w:eastAsia="Times New Roman" w:hAnsi="Times New Roman" w:cs="Times New Roman"/>
          <w:sz w:val="24"/>
          <w:szCs w:val="24"/>
          <w:lang w:eastAsia="ru-RU"/>
        </w:rPr>
        <w:t>висловлювати усно або письмово вимогу щодо дотримання таємниці розгляду заяви чи скарги;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03" w:name="n91"/>
      <w:bookmarkEnd w:id="103"/>
      <w:r w:rsidRPr="00A269D8">
        <w:rPr>
          <w:rFonts w:ascii="Times New Roman" w:eastAsia="Times New Roman" w:hAnsi="Times New Roman" w:cs="Times New Roman"/>
          <w:sz w:val="24"/>
          <w:szCs w:val="24"/>
          <w:lang w:eastAsia="ru-RU"/>
        </w:rPr>
        <w:t>вимагати відшкодування збитків, якщо вони стали результатом порушень встановленого порядку розгляду звернень.</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04" w:name="n92"/>
      <w:bookmarkEnd w:id="104"/>
      <w:r w:rsidRPr="00A269D8">
        <w:rPr>
          <w:rFonts w:ascii="Times New Roman" w:eastAsia="Times New Roman" w:hAnsi="Times New Roman" w:cs="Times New Roman"/>
          <w:sz w:val="24"/>
          <w:szCs w:val="24"/>
          <w:lang w:eastAsia="ru-RU"/>
        </w:rPr>
        <w:t>Стаття 19. Обов'язки органів державної влади, місцевого самоврядування, підприємств, установ, організацій незалежно від форм власності, об'єднань громадян, засобів масової інформації, їх керівників та інших посадових осіб щодо розгляду заяв чи скарг</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05" w:name="n93"/>
      <w:bookmarkEnd w:id="105"/>
      <w:r w:rsidRPr="00A269D8">
        <w:rPr>
          <w:rFonts w:ascii="Times New Roman" w:eastAsia="Times New Roman" w:hAnsi="Times New Roman" w:cs="Times New Roman"/>
          <w:sz w:val="24"/>
          <w:szCs w:val="24"/>
          <w:lang w:eastAsia="ru-RU"/>
        </w:rPr>
        <w:t>Органи державної влади і місцевого самоврядування, підприємства, установи, організації незалежно від форм власності, об'єднання громадян, засоби масової інформації, їх керівники та інші посадові особи в межах своїх повноважень зобов'язані:</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n94"/>
      <w:bookmarkEnd w:id="106"/>
      <w:r w:rsidRPr="00A269D8">
        <w:rPr>
          <w:rFonts w:ascii="Times New Roman" w:eastAsia="Times New Roman" w:hAnsi="Times New Roman" w:cs="Times New Roman"/>
          <w:sz w:val="24"/>
          <w:szCs w:val="24"/>
          <w:lang w:eastAsia="ru-RU"/>
        </w:rPr>
        <w:t>об'єктивно, всебічно і вчасно перевіряти заяви чи скарги;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n95"/>
      <w:bookmarkEnd w:id="107"/>
      <w:r w:rsidRPr="00A269D8">
        <w:rPr>
          <w:rFonts w:ascii="Times New Roman" w:eastAsia="Times New Roman" w:hAnsi="Times New Roman" w:cs="Times New Roman"/>
          <w:sz w:val="24"/>
          <w:szCs w:val="24"/>
          <w:lang w:eastAsia="ru-RU"/>
        </w:rPr>
        <w:t>у разі прийняття рішення про обмеження доступу громадянина до відповідної інформації при розгляді заяви чи скарги скласти про це мотивовану постанову;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08" w:name="n96"/>
      <w:bookmarkEnd w:id="108"/>
      <w:r w:rsidRPr="00A269D8">
        <w:rPr>
          <w:rFonts w:ascii="Times New Roman" w:eastAsia="Times New Roman" w:hAnsi="Times New Roman" w:cs="Times New Roman"/>
          <w:sz w:val="24"/>
          <w:szCs w:val="24"/>
          <w:lang w:eastAsia="ru-RU"/>
        </w:rPr>
        <w:t xml:space="preserve">{Частину першу статті 19 доповнено абзацом згідно із Законом </w:t>
      </w:r>
      <w:hyperlink r:id="rId55" w:tgtFrame="_blank" w:history="1">
        <w:r w:rsidRPr="00A269D8">
          <w:rPr>
            <w:rFonts w:ascii="Times New Roman" w:eastAsia="Times New Roman" w:hAnsi="Times New Roman" w:cs="Times New Roman"/>
            <w:color w:val="0000FF"/>
            <w:sz w:val="24"/>
            <w:szCs w:val="24"/>
            <w:u w:val="single"/>
            <w:lang w:eastAsia="ru-RU"/>
          </w:rPr>
          <w:t>№ 2384-IV від 20.01.2005</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n97"/>
      <w:bookmarkEnd w:id="109"/>
      <w:r w:rsidRPr="00A269D8">
        <w:rPr>
          <w:rFonts w:ascii="Times New Roman" w:eastAsia="Times New Roman" w:hAnsi="Times New Roman" w:cs="Times New Roman"/>
          <w:sz w:val="24"/>
          <w:szCs w:val="24"/>
          <w:lang w:eastAsia="ru-RU"/>
        </w:rPr>
        <w:t>на прохання громадянина запрошувати його на засідання відповідного органу, що розглядає його заяву чи скаргу;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n98"/>
      <w:bookmarkEnd w:id="110"/>
      <w:r w:rsidRPr="00A269D8">
        <w:rPr>
          <w:rFonts w:ascii="Times New Roman" w:eastAsia="Times New Roman" w:hAnsi="Times New Roman" w:cs="Times New Roman"/>
          <w:sz w:val="24"/>
          <w:szCs w:val="24"/>
          <w:lang w:eastAsia="ru-RU"/>
        </w:rPr>
        <w:t>скасовувати або змінювати оскаржувані рішення у випадках, передбачених законодавством України, якщо вони не відповідають закону або іншим нормативним актам, невідкладно вживати заходів до припинення неправомірних дій, виявляти, усувати причини та умови, які сприяли порушенням;</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n99"/>
      <w:bookmarkEnd w:id="111"/>
      <w:r w:rsidRPr="00A269D8">
        <w:rPr>
          <w:rFonts w:ascii="Times New Roman" w:eastAsia="Times New Roman" w:hAnsi="Times New Roman" w:cs="Times New Roman"/>
          <w:sz w:val="24"/>
          <w:szCs w:val="24"/>
          <w:lang w:eastAsia="ru-RU"/>
        </w:rPr>
        <w:t>забезпечувати поновлення порушених прав, реальне виконання прийнятих у зв'язку з заявою чи скаргою рішень;</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12" w:name="n100"/>
      <w:bookmarkEnd w:id="112"/>
      <w:r w:rsidRPr="00A269D8">
        <w:rPr>
          <w:rFonts w:ascii="Times New Roman" w:eastAsia="Times New Roman" w:hAnsi="Times New Roman" w:cs="Times New Roman"/>
          <w:sz w:val="24"/>
          <w:szCs w:val="24"/>
          <w:lang w:eastAsia="ru-RU"/>
        </w:rPr>
        <w:lastRenderedPageBreak/>
        <w:t>письмово повідомляти громадянина про результати перевірки заяви чи скарги і суть прийнятого рішення;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13" w:name="n101"/>
      <w:bookmarkEnd w:id="113"/>
      <w:r w:rsidRPr="00A269D8">
        <w:rPr>
          <w:rFonts w:ascii="Times New Roman" w:eastAsia="Times New Roman" w:hAnsi="Times New Roman" w:cs="Times New Roman"/>
          <w:sz w:val="24"/>
          <w:szCs w:val="24"/>
          <w:lang w:eastAsia="ru-RU"/>
        </w:rPr>
        <w:t>вживати заходів щодо відшкодування у встановленому законом порядку матеріальних збитків, якщо їх було завдано громадянину в результаті ущемлення його прав чи законних інтересів, вирішувати питання про відповідальність осіб, з вини яких було допущено порушення, а також на прохання громадянина не пізніш як у місячний термін довести прийняте рішення до відома органу місцевого самоврядування, трудового колективу чи об'єднання громадян за місцем проживання громадянина;</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n102"/>
      <w:bookmarkEnd w:id="114"/>
      <w:r w:rsidRPr="00A269D8">
        <w:rPr>
          <w:rFonts w:ascii="Times New Roman" w:eastAsia="Times New Roman" w:hAnsi="Times New Roman" w:cs="Times New Roman"/>
          <w:sz w:val="24"/>
          <w:szCs w:val="24"/>
          <w:lang w:eastAsia="ru-RU"/>
        </w:rPr>
        <w:t>у разі визнання заяви чи скарги необгрунтованою роз'яснити порядок оскарження прийнятого за нею рішення;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15" w:name="n103"/>
      <w:bookmarkEnd w:id="115"/>
      <w:r w:rsidRPr="00A269D8">
        <w:rPr>
          <w:rFonts w:ascii="Times New Roman" w:eastAsia="Times New Roman" w:hAnsi="Times New Roman" w:cs="Times New Roman"/>
          <w:sz w:val="24"/>
          <w:szCs w:val="24"/>
          <w:lang w:eastAsia="ru-RU"/>
        </w:rPr>
        <w:t>не допускати безпідставної передачі розгляду заяв чи скарг іншим органам;</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16" w:name="n104"/>
      <w:bookmarkEnd w:id="116"/>
      <w:r w:rsidRPr="00A269D8">
        <w:rPr>
          <w:rFonts w:ascii="Times New Roman" w:eastAsia="Times New Roman" w:hAnsi="Times New Roman" w:cs="Times New Roman"/>
          <w:sz w:val="24"/>
          <w:szCs w:val="24"/>
          <w:lang w:eastAsia="ru-RU"/>
        </w:rPr>
        <w:t>особисто організовувати та перевіряти стан розгляду заяв чи скарг громадян, вживати заходів до усунення причин, що їх породжують, систематично аналізувати та інформувати населення про хід цієї роботи.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17" w:name="n105"/>
      <w:bookmarkEnd w:id="117"/>
      <w:r w:rsidRPr="00A269D8">
        <w:rPr>
          <w:rFonts w:ascii="Times New Roman" w:eastAsia="Times New Roman" w:hAnsi="Times New Roman" w:cs="Times New Roman"/>
          <w:sz w:val="24"/>
          <w:szCs w:val="24"/>
          <w:lang w:eastAsia="ru-RU"/>
        </w:rPr>
        <w:t>У разі необхідності та за наявності можливостей розгляд звернень громадян покладається на посадову особу чи підрозділ службового апарату, спеціально уповноважені здійснювати цю роботу, в межах бюджетних асигнувань. Це положення не скасовує вимоги абзацу дев'ятого частини першої цієї статті.</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n106"/>
      <w:bookmarkEnd w:id="118"/>
      <w:r w:rsidRPr="00A269D8">
        <w:rPr>
          <w:rFonts w:ascii="Times New Roman" w:eastAsia="Times New Roman" w:hAnsi="Times New Roman" w:cs="Times New Roman"/>
          <w:sz w:val="24"/>
          <w:szCs w:val="24"/>
          <w:lang w:eastAsia="ru-RU"/>
        </w:rPr>
        <w:t>Стаття 20. Термін розгляду звернень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n107"/>
      <w:bookmarkEnd w:id="119"/>
      <w:r w:rsidRPr="00A269D8">
        <w:rPr>
          <w:rFonts w:ascii="Times New Roman" w:eastAsia="Times New Roman" w:hAnsi="Times New Roman" w:cs="Times New Roman"/>
          <w:sz w:val="24"/>
          <w:szCs w:val="24"/>
          <w:lang w:eastAsia="ru-RU"/>
        </w:rPr>
        <w:t>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керівник відповідного органу, підприємства, установи, організації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п'яти днів.</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20" w:name="n108"/>
      <w:bookmarkEnd w:id="120"/>
      <w:r w:rsidRPr="00A269D8">
        <w:rPr>
          <w:rFonts w:ascii="Times New Roman" w:eastAsia="Times New Roman" w:hAnsi="Times New Roman" w:cs="Times New Roman"/>
          <w:sz w:val="24"/>
          <w:szCs w:val="24"/>
          <w:lang w:eastAsia="ru-RU"/>
        </w:rPr>
        <w:t>На обгрунтовану письмову вимогу громадянина термін розгляду може бути скорочено від встановленого цією статтею терміну.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21" w:name="n109"/>
      <w:bookmarkEnd w:id="121"/>
      <w:r w:rsidRPr="00A269D8">
        <w:rPr>
          <w:rFonts w:ascii="Times New Roman" w:eastAsia="Times New Roman" w:hAnsi="Times New Roman" w:cs="Times New Roman"/>
          <w:sz w:val="24"/>
          <w:szCs w:val="24"/>
          <w:lang w:eastAsia="ru-RU"/>
        </w:rPr>
        <w:t>Звернення громадян, які мають встановлені законодавством пільги, розглядаються у першочерговому порядку.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22" w:name="n110"/>
      <w:bookmarkEnd w:id="122"/>
      <w:r w:rsidRPr="00A269D8">
        <w:rPr>
          <w:rFonts w:ascii="Times New Roman" w:eastAsia="Times New Roman" w:hAnsi="Times New Roman" w:cs="Times New Roman"/>
          <w:sz w:val="24"/>
          <w:szCs w:val="24"/>
          <w:lang w:eastAsia="ru-RU"/>
        </w:rPr>
        <w:t>Стаття 21. Безоплатність розгляду звернення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23" w:name="n111"/>
      <w:bookmarkEnd w:id="123"/>
      <w:r w:rsidRPr="00A269D8">
        <w:rPr>
          <w:rFonts w:ascii="Times New Roman" w:eastAsia="Times New Roman" w:hAnsi="Times New Roman" w:cs="Times New Roman"/>
          <w:sz w:val="24"/>
          <w:szCs w:val="24"/>
          <w:lang w:eastAsia="ru-RU"/>
        </w:rPr>
        <w:t>Органи державної влади, місцевого самоврядування, підприємства, установи, організації незалежно від форм власності, об'єднання громадян, посадові особи розглядають звернення громадян, не стягуючи плати.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24" w:name="n112"/>
      <w:bookmarkEnd w:id="124"/>
      <w:r w:rsidRPr="00A269D8">
        <w:rPr>
          <w:rFonts w:ascii="Times New Roman" w:eastAsia="Times New Roman" w:hAnsi="Times New Roman" w:cs="Times New Roman"/>
          <w:sz w:val="24"/>
          <w:szCs w:val="24"/>
          <w:lang w:eastAsia="ru-RU"/>
        </w:rPr>
        <w:t>Стаття 22. Особистий прийом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25" w:name="n113"/>
      <w:bookmarkEnd w:id="125"/>
      <w:r w:rsidRPr="00A269D8">
        <w:rPr>
          <w:rFonts w:ascii="Times New Roman" w:eastAsia="Times New Roman" w:hAnsi="Times New Roman" w:cs="Times New Roman"/>
          <w:sz w:val="24"/>
          <w:szCs w:val="24"/>
          <w:lang w:eastAsia="ru-RU"/>
        </w:rPr>
        <w:t>Керівники та інші посадові особи органів державної влади, місцевого самоврядування, підприємств, установ, організацій незалежно від форм власності, об'єднань громадян зобов'язані проводити особистий прийом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26" w:name="n114"/>
      <w:bookmarkEnd w:id="126"/>
      <w:r w:rsidRPr="00A269D8">
        <w:rPr>
          <w:rFonts w:ascii="Times New Roman" w:eastAsia="Times New Roman" w:hAnsi="Times New Roman" w:cs="Times New Roman"/>
          <w:sz w:val="24"/>
          <w:szCs w:val="24"/>
          <w:lang w:eastAsia="ru-RU"/>
        </w:rPr>
        <w:lastRenderedPageBreak/>
        <w:t>Прийом проводиться регулярно у встановлені дні та години, у зручний для громадян час, за місцем їх роботи і проживання. Графіки прийому доводяться до відома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27" w:name="n115"/>
      <w:bookmarkEnd w:id="127"/>
      <w:r w:rsidRPr="00A269D8">
        <w:rPr>
          <w:rFonts w:ascii="Times New Roman" w:eastAsia="Times New Roman" w:hAnsi="Times New Roman" w:cs="Times New Roman"/>
          <w:sz w:val="24"/>
          <w:szCs w:val="24"/>
          <w:lang w:eastAsia="ru-RU"/>
        </w:rPr>
        <w:t>Порядок прийому громадян в органах державної влади, місцевого самоврядування, на підприємствах, в установах, організаціях незалежно від форм власності, об'єднаннях громадян визначається їх керівниками.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28" w:name="n116"/>
      <w:bookmarkEnd w:id="128"/>
      <w:r w:rsidRPr="00A269D8">
        <w:rPr>
          <w:rFonts w:ascii="Times New Roman" w:eastAsia="Times New Roman" w:hAnsi="Times New Roman" w:cs="Times New Roman"/>
          <w:sz w:val="24"/>
          <w:szCs w:val="24"/>
          <w:lang w:eastAsia="ru-RU"/>
        </w:rPr>
        <w:t>Усі звернення громадян на особистому прийомі реєструються. Якщо вирішити порушені в усному зверненні питання безпосередньо на особистому прийомі неможливо, воно розглядається у тому ж порядку, що й письмове звернення. Про результати розгляду громадянину повідомляється письмово або усно, за бажанням громадянина.</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29" w:name="n117"/>
      <w:bookmarkEnd w:id="129"/>
      <w:r w:rsidRPr="00A269D8">
        <w:rPr>
          <w:rFonts w:ascii="Times New Roman" w:eastAsia="Times New Roman" w:hAnsi="Times New Roman" w:cs="Times New Roman"/>
          <w:sz w:val="24"/>
          <w:szCs w:val="24"/>
          <w:lang w:eastAsia="ru-RU"/>
        </w:rPr>
        <w:t>Стаття 23. Організація прийому громадян вищими посадовими особами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30" w:name="n118"/>
      <w:bookmarkEnd w:id="130"/>
      <w:r w:rsidRPr="00A269D8">
        <w:rPr>
          <w:rFonts w:ascii="Times New Roman" w:eastAsia="Times New Roman" w:hAnsi="Times New Roman" w:cs="Times New Roman"/>
          <w:sz w:val="24"/>
          <w:szCs w:val="24"/>
          <w:lang w:eastAsia="ru-RU"/>
        </w:rPr>
        <w:t>Вищі посадові особи держави - Президент України, Голова Верховної Ради України, Прем'єр-міністр України - здійснюють прийом у встановленому ними порядку.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31" w:name="n145"/>
      <w:bookmarkEnd w:id="131"/>
      <w:r w:rsidRPr="00A269D8">
        <w:rPr>
          <w:rFonts w:ascii="Times New Roman" w:eastAsia="Times New Roman" w:hAnsi="Times New Roman" w:cs="Times New Roman"/>
          <w:sz w:val="24"/>
          <w:szCs w:val="24"/>
          <w:lang w:eastAsia="ru-RU"/>
        </w:rPr>
        <w:t>Стаття 23</w:t>
      </w:r>
      <w:r w:rsidRPr="00A269D8">
        <w:rPr>
          <w:rFonts w:ascii="Times New Roman" w:eastAsia="Times New Roman" w:hAnsi="Times New Roman" w:cs="Times New Roman"/>
          <w:sz w:val="2"/>
          <w:szCs w:val="2"/>
          <w:lang w:eastAsia="ru-RU"/>
        </w:rPr>
        <w:t>-</w:t>
      </w:r>
      <w:r w:rsidRPr="00A269D8">
        <w:rPr>
          <w:rFonts w:ascii="Times New Roman" w:eastAsia="Times New Roman" w:hAnsi="Times New Roman" w:cs="Times New Roman"/>
          <w:sz w:val="24"/>
          <w:szCs w:val="24"/>
          <w:lang w:eastAsia="ru-RU"/>
        </w:rPr>
        <w:t>1. Електронна петиція, порядок її подання та розгляду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32" w:name="n146"/>
      <w:bookmarkEnd w:id="132"/>
      <w:r w:rsidRPr="00A269D8">
        <w:rPr>
          <w:rFonts w:ascii="Times New Roman" w:eastAsia="Times New Roman" w:hAnsi="Times New Roman" w:cs="Times New Roman"/>
          <w:sz w:val="24"/>
          <w:szCs w:val="24"/>
          <w:lang w:eastAsia="ru-RU"/>
        </w:rPr>
        <w:t>Громадяни можуть звернутися до Президента України, Верховної Ради України, Кабінету Міністрів України, органу місцевого самоврядування з електронними петиціями через офіційний веб-сайт органу, якому вона адресована, або веб-сайт громадського об’єднання, яке здійснює збір підписів на підтримку електронної петиції.</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33" w:name="n147"/>
      <w:bookmarkEnd w:id="133"/>
      <w:r w:rsidRPr="00A269D8">
        <w:rPr>
          <w:rFonts w:ascii="Times New Roman" w:eastAsia="Times New Roman" w:hAnsi="Times New Roman" w:cs="Times New Roman"/>
          <w:sz w:val="24"/>
          <w:szCs w:val="24"/>
          <w:lang w:eastAsia="ru-RU"/>
        </w:rPr>
        <w:t>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веб-сайті відповідного органу або громадського об’єднання, що здійснює збір підписів, обов’язково зазначаються дата початку збору підписів та інформація щодо загальної кількості та переліку осіб, які підписали електронну петицію.</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34" w:name="n148"/>
      <w:bookmarkEnd w:id="134"/>
      <w:r w:rsidRPr="00A269D8">
        <w:rPr>
          <w:rFonts w:ascii="Times New Roman" w:eastAsia="Times New Roman" w:hAnsi="Times New Roman" w:cs="Times New Roman"/>
          <w:sz w:val="24"/>
          <w:szCs w:val="24"/>
          <w:lang w:eastAsia="ru-RU"/>
        </w:rPr>
        <w:t>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35" w:name="n149"/>
      <w:bookmarkEnd w:id="135"/>
      <w:r w:rsidRPr="00A269D8">
        <w:rPr>
          <w:rFonts w:ascii="Times New Roman" w:eastAsia="Times New Roman" w:hAnsi="Times New Roman" w:cs="Times New Roman"/>
          <w:sz w:val="24"/>
          <w:szCs w:val="24"/>
          <w:lang w:eastAsia="ru-RU"/>
        </w:rPr>
        <w:t>Відповідальність за зміст електронної петиції несе автор (ініціатор) електронної петиції.</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36" w:name="n150"/>
      <w:bookmarkEnd w:id="136"/>
      <w:r w:rsidRPr="00A269D8">
        <w:rPr>
          <w:rFonts w:ascii="Times New Roman" w:eastAsia="Times New Roman" w:hAnsi="Times New Roman" w:cs="Times New Roman"/>
          <w:sz w:val="24"/>
          <w:szCs w:val="24"/>
          <w:lang w:eastAsia="ru-RU"/>
        </w:rPr>
        <w:t>Для створення електронної петиції до Президента України, Верховної Ради України, Кабінету Міністрів України, органу місцевого самоврядування її автор (ініціатор) заповнює спеціальну форму на офіційному веб-сайті органу, якому вона адресована, або веб-сайті громадського об’єднання, яке здійснює збір підписів на підтримку електронних петицій, та розміщує текст електронної петиції.</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37" w:name="n151"/>
      <w:bookmarkEnd w:id="137"/>
      <w:r w:rsidRPr="00A269D8">
        <w:rPr>
          <w:rFonts w:ascii="Times New Roman" w:eastAsia="Times New Roman" w:hAnsi="Times New Roman" w:cs="Times New Roman"/>
          <w:sz w:val="24"/>
          <w:szCs w:val="24"/>
          <w:lang w:eastAsia="ru-RU"/>
        </w:rPr>
        <w:t>Електронна петиція оприлюднюється на офіційному веб-сайті відповідно Президента України, Верховної Ради України, Кабінету Міністрів України, органу місцевого самоврядування або на веб-сайті громадського об’єднання, яке здійснює збір підписів на підтримку електронних петицій, протягом двох робочих днів з дня надсилання її автором (ініціатором).</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38" w:name="n152"/>
      <w:bookmarkEnd w:id="138"/>
      <w:r w:rsidRPr="00A269D8">
        <w:rPr>
          <w:rFonts w:ascii="Times New Roman" w:eastAsia="Times New Roman" w:hAnsi="Times New Roman" w:cs="Times New Roman"/>
          <w:sz w:val="24"/>
          <w:szCs w:val="24"/>
          <w:lang w:eastAsia="ru-RU"/>
        </w:rPr>
        <w:t>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n153"/>
      <w:bookmarkEnd w:id="139"/>
      <w:r w:rsidRPr="00A269D8">
        <w:rPr>
          <w:rFonts w:ascii="Times New Roman" w:eastAsia="Times New Roman" w:hAnsi="Times New Roman" w:cs="Times New Roman"/>
          <w:sz w:val="24"/>
          <w:szCs w:val="24"/>
          <w:lang w:eastAsia="ru-RU"/>
        </w:rPr>
        <w:lastRenderedPageBreak/>
        <w:t>Дата оприлюднення електронної петиції на офіційному веб-сайті відповідно Президента України, Верховної Ради України, Кабінету Міністрів України, відповідного органу місцевого самоврядування або на веб-сайті громадського об’єднання є датою початку збору підписів на її підтримку.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n154"/>
      <w:bookmarkEnd w:id="140"/>
      <w:r w:rsidRPr="00A269D8">
        <w:rPr>
          <w:rFonts w:ascii="Times New Roman" w:eastAsia="Times New Roman" w:hAnsi="Times New Roman" w:cs="Times New Roman"/>
          <w:sz w:val="24"/>
          <w:szCs w:val="24"/>
          <w:lang w:eastAsia="ru-RU"/>
        </w:rPr>
        <w:t>Відповідні органи державної влади, органи місцевого самоврядування та громадські об’єднання під час збору підписів на підтримку електронної петиції зобов’язані забезпечити: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41" w:name="n155"/>
      <w:bookmarkEnd w:id="141"/>
      <w:r w:rsidRPr="00A269D8">
        <w:rPr>
          <w:rFonts w:ascii="Times New Roman" w:eastAsia="Times New Roman" w:hAnsi="Times New Roman" w:cs="Times New Roman"/>
          <w:sz w:val="24"/>
          <w:szCs w:val="24"/>
          <w:lang w:eastAsia="ru-RU"/>
        </w:rPr>
        <w:t>безоплатність доступу та користування інформаційно-телекомунікаційною системою, за допомогою якої здійснюється збір підписів;</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42" w:name="n156"/>
      <w:bookmarkEnd w:id="142"/>
      <w:r w:rsidRPr="00A269D8">
        <w:rPr>
          <w:rFonts w:ascii="Times New Roman" w:eastAsia="Times New Roman" w:hAnsi="Times New Roman" w:cs="Times New Roman"/>
          <w:sz w:val="24"/>
          <w:szCs w:val="24"/>
          <w:lang w:eastAsia="ru-RU"/>
        </w:rPr>
        <w:t>електронну реєстрацію громадян для підписання петиції;</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43" w:name="n157"/>
      <w:bookmarkEnd w:id="143"/>
      <w:r w:rsidRPr="00A269D8">
        <w:rPr>
          <w:rFonts w:ascii="Times New Roman" w:eastAsia="Times New Roman" w:hAnsi="Times New Roman" w:cs="Times New Roman"/>
          <w:sz w:val="24"/>
          <w:szCs w:val="24"/>
          <w:lang w:eastAsia="ru-RU"/>
        </w:rPr>
        <w:t>недопущення автоматичного введення інформації, у тому числі підписання електронної петиції, без участі громадянина;</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44" w:name="n158"/>
      <w:bookmarkEnd w:id="144"/>
      <w:r w:rsidRPr="00A269D8">
        <w:rPr>
          <w:rFonts w:ascii="Times New Roman" w:eastAsia="Times New Roman" w:hAnsi="Times New Roman" w:cs="Times New Roman"/>
          <w:sz w:val="24"/>
          <w:szCs w:val="24"/>
          <w:lang w:eastAsia="ru-RU"/>
        </w:rPr>
        <w:t>фіксацію дати і часу оприлюднення електронної петиції та підписання її громадянином.</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45" w:name="n159"/>
      <w:bookmarkEnd w:id="145"/>
      <w:r w:rsidRPr="00A269D8">
        <w:rPr>
          <w:rFonts w:ascii="Times New Roman" w:eastAsia="Times New Roman" w:hAnsi="Times New Roman" w:cs="Times New Roman"/>
          <w:sz w:val="24"/>
          <w:szCs w:val="24"/>
          <w:lang w:eastAsia="ru-RU"/>
        </w:rPr>
        <w:t xml:space="preserve">Електронна петиція, яка </w:t>
      </w:r>
      <w:proofErr w:type="gramStart"/>
      <w:r w:rsidRPr="00A269D8">
        <w:rPr>
          <w:rFonts w:ascii="Times New Roman" w:eastAsia="Times New Roman" w:hAnsi="Times New Roman" w:cs="Times New Roman"/>
          <w:sz w:val="24"/>
          <w:szCs w:val="24"/>
          <w:lang w:eastAsia="ru-RU"/>
        </w:rPr>
        <w:t>в установлений</w:t>
      </w:r>
      <w:proofErr w:type="gramEnd"/>
      <w:r w:rsidRPr="00A269D8">
        <w:rPr>
          <w:rFonts w:ascii="Times New Roman" w:eastAsia="Times New Roman" w:hAnsi="Times New Roman" w:cs="Times New Roman"/>
          <w:sz w:val="24"/>
          <w:szCs w:val="24"/>
          <w:lang w:eastAsia="ru-RU"/>
        </w:rPr>
        <w:t xml:space="preserve">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цього Закону.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46" w:name="n160"/>
      <w:bookmarkEnd w:id="146"/>
      <w:r w:rsidRPr="00A269D8">
        <w:rPr>
          <w:rFonts w:ascii="Times New Roman" w:eastAsia="Times New Roman" w:hAnsi="Times New Roman" w:cs="Times New Roman"/>
          <w:sz w:val="24"/>
          <w:szCs w:val="24"/>
          <w:lang w:eastAsia="ru-RU"/>
        </w:rPr>
        <w:t xml:space="preserve">Електронна петиція, адресована відповідно Президенту України, Верховній Раді України, Кабінету Міністрів України, розглядається </w:t>
      </w:r>
      <w:proofErr w:type="gramStart"/>
      <w:r w:rsidRPr="00A269D8">
        <w:rPr>
          <w:rFonts w:ascii="Times New Roman" w:eastAsia="Times New Roman" w:hAnsi="Times New Roman" w:cs="Times New Roman"/>
          <w:sz w:val="24"/>
          <w:szCs w:val="24"/>
          <w:lang w:eastAsia="ru-RU"/>
        </w:rPr>
        <w:t>у порядку</w:t>
      </w:r>
      <w:proofErr w:type="gramEnd"/>
      <w:r w:rsidRPr="00A269D8">
        <w:rPr>
          <w:rFonts w:ascii="Times New Roman" w:eastAsia="Times New Roman" w:hAnsi="Times New Roman" w:cs="Times New Roman"/>
          <w:sz w:val="24"/>
          <w:szCs w:val="24"/>
          <w:lang w:eastAsia="ru-RU"/>
        </w:rPr>
        <w:t>, встановленому цією статтею, за умови збору на її підтримку не менш як 25000 підписів громадян протягом не більше трьох місяців з дня оприлюднення петиції.</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47" w:name="n161"/>
      <w:bookmarkEnd w:id="147"/>
      <w:r w:rsidRPr="00A269D8">
        <w:rPr>
          <w:rFonts w:ascii="Times New Roman" w:eastAsia="Times New Roman" w:hAnsi="Times New Roman" w:cs="Times New Roman"/>
          <w:sz w:val="24"/>
          <w:szCs w:val="24"/>
          <w:lang w:eastAsia="ru-RU"/>
        </w:rPr>
        <w:t xml:space="preserve">Вимоги до кількості підписів громадян на підтримку електронної петиції </w:t>
      </w:r>
      <w:proofErr w:type="gramStart"/>
      <w:r w:rsidRPr="00A269D8">
        <w:rPr>
          <w:rFonts w:ascii="Times New Roman" w:eastAsia="Times New Roman" w:hAnsi="Times New Roman" w:cs="Times New Roman"/>
          <w:sz w:val="24"/>
          <w:szCs w:val="24"/>
          <w:lang w:eastAsia="ru-RU"/>
        </w:rPr>
        <w:t>до органу</w:t>
      </w:r>
      <w:proofErr w:type="gramEnd"/>
      <w:r w:rsidRPr="00A269D8">
        <w:rPr>
          <w:rFonts w:ascii="Times New Roman" w:eastAsia="Times New Roman" w:hAnsi="Times New Roman" w:cs="Times New Roman"/>
          <w:sz w:val="24"/>
          <w:szCs w:val="24"/>
          <w:lang w:eastAsia="ru-RU"/>
        </w:rPr>
        <w:t xml:space="preserve"> місцевого самоврядування та строку збору підписів визначаються статутом територіальної громади.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48" w:name="n162"/>
      <w:bookmarkEnd w:id="148"/>
      <w:r w:rsidRPr="00A269D8">
        <w:rPr>
          <w:rFonts w:ascii="Times New Roman" w:eastAsia="Times New Roman" w:hAnsi="Times New Roman" w:cs="Times New Roman"/>
          <w:sz w:val="24"/>
          <w:szCs w:val="24"/>
          <w:lang w:eastAsia="ru-RU"/>
        </w:rPr>
        <w:t>Електронна 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органу, якому адресована петиція,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49" w:name="n163"/>
      <w:bookmarkEnd w:id="149"/>
      <w:r w:rsidRPr="00A269D8">
        <w:rPr>
          <w:rFonts w:ascii="Times New Roman" w:eastAsia="Times New Roman" w:hAnsi="Times New Roman" w:cs="Times New Roman"/>
          <w:sz w:val="24"/>
          <w:szCs w:val="24"/>
          <w:lang w:eastAsia="ru-RU"/>
        </w:rPr>
        <w:t>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веб-сайті відповідно Президента України, Верховної Ради України, Кабінету Міністрів України, відповідного органу місцевого самоврядування не пізніш як через три робочі дні після набрання необхідної кількості підписів на підтримку петиції, а в разі отримання електронної петиції від громадського об’єднання - не пізніш як через два робочі дні після отримання такої петиції.</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50" w:name="n164"/>
      <w:bookmarkEnd w:id="150"/>
      <w:r w:rsidRPr="00A269D8">
        <w:rPr>
          <w:rFonts w:ascii="Times New Roman" w:eastAsia="Times New Roman" w:hAnsi="Times New Roman" w:cs="Times New Roman"/>
          <w:sz w:val="24"/>
          <w:szCs w:val="24"/>
          <w:lang w:eastAsia="ru-RU"/>
        </w:rPr>
        <w:t>Розгляд електронної петиції здійснюється невідкладно, але не пізніше десяти робочих днів з дня оприлюднення інформації про початок її розгляду.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51" w:name="n165"/>
      <w:bookmarkEnd w:id="151"/>
      <w:r w:rsidRPr="00A269D8">
        <w:rPr>
          <w:rFonts w:ascii="Times New Roman" w:eastAsia="Times New Roman" w:hAnsi="Times New Roman" w:cs="Times New Roman"/>
          <w:sz w:val="24"/>
          <w:szCs w:val="24"/>
          <w:lang w:eastAsia="ru-RU"/>
        </w:rPr>
        <w:lastRenderedPageBreak/>
        <w:t xml:space="preserve">Якщо електронна петиція містить клопотання про її розгляд на парламентських слуханнях у Верховній Раді України або громадських слуханнях відповідної територіальної громади, автор (ініціатор) петиції має право представити електронну петицію на таких слуханнях. У такому разі строк розгляду електронної петиції продовжується </w:t>
      </w:r>
      <w:proofErr w:type="gramStart"/>
      <w:r w:rsidRPr="00A269D8">
        <w:rPr>
          <w:rFonts w:ascii="Times New Roman" w:eastAsia="Times New Roman" w:hAnsi="Times New Roman" w:cs="Times New Roman"/>
          <w:sz w:val="24"/>
          <w:szCs w:val="24"/>
          <w:lang w:eastAsia="ru-RU"/>
        </w:rPr>
        <w:t>на строк</w:t>
      </w:r>
      <w:proofErr w:type="gramEnd"/>
      <w:r w:rsidRPr="00A269D8">
        <w:rPr>
          <w:rFonts w:ascii="Times New Roman" w:eastAsia="Times New Roman" w:hAnsi="Times New Roman" w:cs="Times New Roman"/>
          <w:sz w:val="24"/>
          <w:szCs w:val="24"/>
          <w:lang w:eastAsia="ru-RU"/>
        </w:rPr>
        <w:t>, необхідний для проведення відповідних слухань.</w:t>
      </w:r>
    </w:p>
    <w:bookmarkStart w:id="152" w:name="n166"/>
    <w:bookmarkEnd w:id="152"/>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r w:rsidRPr="00A269D8">
        <w:rPr>
          <w:rFonts w:ascii="Times New Roman" w:eastAsia="Times New Roman" w:hAnsi="Times New Roman" w:cs="Times New Roman"/>
          <w:sz w:val="24"/>
          <w:szCs w:val="24"/>
          <w:lang w:eastAsia="ru-RU"/>
        </w:rPr>
        <w:fldChar w:fldCharType="begin"/>
      </w:r>
      <w:r w:rsidRPr="00A269D8">
        <w:rPr>
          <w:rFonts w:ascii="Times New Roman" w:eastAsia="Times New Roman" w:hAnsi="Times New Roman" w:cs="Times New Roman"/>
          <w:sz w:val="24"/>
          <w:szCs w:val="24"/>
          <w:lang w:eastAsia="ru-RU"/>
        </w:rPr>
        <w:instrText xml:space="preserve"> HYPERLINK "https://zakon.rada.gov.ua/laws/show/523/2015" \l "n11" \t "_blank" </w:instrText>
      </w:r>
      <w:r w:rsidRPr="00A269D8">
        <w:rPr>
          <w:rFonts w:ascii="Times New Roman" w:eastAsia="Times New Roman" w:hAnsi="Times New Roman" w:cs="Times New Roman"/>
          <w:sz w:val="24"/>
          <w:szCs w:val="24"/>
          <w:lang w:eastAsia="ru-RU"/>
        </w:rPr>
        <w:fldChar w:fldCharType="separate"/>
      </w:r>
      <w:r w:rsidRPr="00A269D8">
        <w:rPr>
          <w:rFonts w:ascii="Times New Roman" w:eastAsia="Times New Roman" w:hAnsi="Times New Roman" w:cs="Times New Roman"/>
          <w:color w:val="0000FF"/>
          <w:sz w:val="24"/>
          <w:szCs w:val="24"/>
          <w:u w:val="single"/>
          <w:lang w:eastAsia="ru-RU"/>
        </w:rPr>
        <w:t>Порядок розгляду електронної петиції, адресованої Президенту України</w:t>
      </w:r>
      <w:r w:rsidRPr="00A269D8">
        <w:rPr>
          <w:rFonts w:ascii="Times New Roman" w:eastAsia="Times New Roman" w:hAnsi="Times New Roman" w:cs="Times New Roman"/>
          <w:sz w:val="24"/>
          <w:szCs w:val="24"/>
          <w:lang w:eastAsia="ru-RU"/>
        </w:rPr>
        <w:fldChar w:fldCharType="end"/>
      </w:r>
      <w:r w:rsidRPr="00A269D8">
        <w:rPr>
          <w:rFonts w:ascii="Times New Roman" w:eastAsia="Times New Roman" w:hAnsi="Times New Roman" w:cs="Times New Roman"/>
          <w:sz w:val="24"/>
          <w:szCs w:val="24"/>
          <w:lang w:eastAsia="ru-RU"/>
        </w:rPr>
        <w:t xml:space="preserve">, Верховній Раді України, </w:t>
      </w:r>
      <w:hyperlink r:id="rId56" w:anchor="n8" w:tgtFrame="_blank" w:history="1">
        <w:r w:rsidRPr="00A269D8">
          <w:rPr>
            <w:rFonts w:ascii="Times New Roman" w:eastAsia="Times New Roman" w:hAnsi="Times New Roman" w:cs="Times New Roman"/>
            <w:color w:val="0000FF"/>
            <w:sz w:val="24"/>
            <w:szCs w:val="24"/>
            <w:u w:val="single"/>
            <w:lang w:eastAsia="ru-RU"/>
          </w:rPr>
          <w:t>Кабінету Міністрів України</w:t>
        </w:r>
      </w:hyperlink>
      <w:r w:rsidRPr="00A269D8">
        <w:rPr>
          <w:rFonts w:ascii="Times New Roman" w:eastAsia="Times New Roman" w:hAnsi="Times New Roman" w:cs="Times New Roman"/>
          <w:sz w:val="24"/>
          <w:szCs w:val="24"/>
          <w:lang w:eastAsia="ru-RU"/>
        </w:rPr>
        <w:t>, органу місцевого самоврядування, визначається відповідно Президентом України, Верховною Радою України, Кабінетом Міністрів України, місцевою радою.</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53" w:name="n167"/>
      <w:bookmarkEnd w:id="153"/>
      <w:r w:rsidRPr="00A269D8">
        <w:rPr>
          <w:rFonts w:ascii="Times New Roman" w:eastAsia="Times New Roman" w:hAnsi="Times New Roman" w:cs="Times New Roman"/>
          <w:sz w:val="24"/>
          <w:szCs w:val="24"/>
          <w:lang w:eastAsia="ru-RU"/>
        </w:rPr>
        <w:t>Про підтримку або непідтримку електронної петиції публічно оголошується на офіційному веб-сайті Президентом України - щодо електронної петиції, адресованої Президенту України, Головою Верховної Ради України - щодо електронної петиції, адресованої Верховній Раді України, Прем’єр-міністром України - щодо електронної петиції, адресованої Кабінету Міністрів України, головою відповідної місцевої ради - щодо електронної петиції, адресованої органу місцевого самоврядування.</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54" w:name="n168"/>
      <w:bookmarkEnd w:id="154"/>
      <w:r w:rsidRPr="00A269D8">
        <w:rPr>
          <w:rFonts w:ascii="Times New Roman" w:eastAsia="Times New Roman" w:hAnsi="Times New Roman" w:cs="Times New Roman"/>
          <w:sz w:val="24"/>
          <w:szCs w:val="24"/>
          <w:lang w:eastAsia="ru-RU"/>
        </w:rPr>
        <w:t>У відповіді на електронну петицію повідомляється про результати розгляду порушених у ній питань із відповідним обґрунтуванням.</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55" w:name="n169"/>
      <w:bookmarkEnd w:id="155"/>
      <w:r w:rsidRPr="00A269D8">
        <w:rPr>
          <w:rFonts w:ascii="Times New Roman" w:eastAsia="Times New Roman" w:hAnsi="Times New Roman" w:cs="Times New Roman"/>
          <w:sz w:val="24"/>
          <w:szCs w:val="24"/>
          <w:lang w:eastAsia="ru-RU"/>
        </w:rPr>
        <w:t>Відповідь на електронну петицію не пізніше наступного робочого дня після закінчення її розгляду оприлюднюється на офіційному веб-сайті органу, якому вона була адресована, а також надсилається у письмовому вигляді автору (ініціатору) електронної петиції та відповідному громадському об’єднанню, яке здійснювало збір підписів на підтримку відповідної електронної петиції.</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56" w:name="n170"/>
      <w:bookmarkEnd w:id="156"/>
      <w:r w:rsidRPr="00A269D8">
        <w:rPr>
          <w:rFonts w:ascii="Times New Roman" w:eastAsia="Times New Roman" w:hAnsi="Times New Roman" w:cs="Times New Roman"/>
          <w:sz w:val="24"/>
          <w:szCs w:val="24"/>
          <w:lang w:eastAsia="ru-RU"/>
        </w:rPr>
        <w:t>У разі визнання за доцільне викладені в електронній петиції пропозиції можуть реалізовуватися органом, якому вона адресована, шляхом прийняття з питань, віднесених до його компетенції, відповідного рішення. Президентом України, Кабінетом Міністрів України, народними депутатами України за результатами розгляду електронної петиції можуть розроблятися та вноситися в установленому порядку на розгляд Верховної Ради України законопроекти, спрямовані на вирішення порушених у петиції питань.</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57" w:name="n171"/>
      <w:bookmarkEnd w:id="157"/>
      <w:r w:rsidRPr="00A269D8">
        <w:rPr>
          <w:rFonts w:ascii="Times New Roman" w:eastAsia="Times New Roman" w:hAnsi="Times New Roman" w:cs="Times New Roman"/>
          <w:sz w:val="24"/>
          <w:szCs w:val="24"/>
          <w:lang w:eastAsia="ru-RU"/>
        </w:rPr>
        <w:t>Інформація про кількість підписів, одержаних на підтримку електронної петиції, та строки їх збору зберігається не менше трьох років з дня оприлюднення петиції.</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58" w:name="n144"/>
      <w:bookmarkEnd w:id="158"/>
      <w:r w:rsidRPr="00A269D8">
        <w:rPr>
          <w:rFonts w:ascii="Times New Roman" w:eastAsia="Times New Roman" w:hAnsi="Times New Roman" w:cs="Times New Roman"/>
          <w:sz w:val="24"/>
          <w:szCs w:val="24"/>
          <w:lang w:eastAsia="ru-RU"/>
        </w:rPr>
        <w:t>{Розділ II доповнено статтею 23</w:t>
      </w:r>
      <w:r w:rsidRPr="00A269D8">
        <w:rPr>
          <w:rFonts w:ascii="Times New Roman" w:eastAsia="Times New Roman" w:hAnsi="Times New Roman" w:cs="Times New Roman"/>
          <w:sz w:val="2"/>
          <w:szCs w:val="2"/>
          <w:lang w:eastAsia="ru-RU"/>
        </w:rPr>
        <w:t>-</w:t>
      </w:r>
      <w:r w:rsidRPr="00A269D8">
        <w:rPr>
          <w:rFonts w:ascii="Times New Roman" w:eastAsia="Times New Roman" w:hAnsi="Times New Roman" w:cs="Times New Roman"/>
          <w:sz w:val="24"/>
          <w:szCs w:val="24"/>
          <w:lang w:eastAsia="ru-RU"/>
        </w:rPr>
        <w:t xml:space="preserve">1 згідно із Законом </w:t>
      </w:r>
      <w:hyperlink r:id="rId57" w:anchor="n17" w:tgtFrame="_blank" w:history="1">
        <w:r w:rsidRPr="00A269D8">
          <w:rPr>
            <w:rFonts w:ascii="Times New Roman" w:eastAsia="Times New Roman" w:hAnsi="Times New Roman" w:cs="Times New Roman"/>
            <w:color w:val="0000FF"/>
            <w:sz w:val="24"/>
            <w:szCs w:val="24"/>
            <w:u w:val="single"/>
            <w:lang w:eastAsia="ru-RU"/>
          </w:rPr>
          <w:t>№ 577-VIII від 02.07.2015</w:t>
        </w:r>
      </w:hyperlink>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59" w:name="n119"/>
      <w:bookmarkEnd w:id="159"/>
      <w:r w:rsidRPr="00A269D8">
        <w:rPr>
          <w:rFonts w:ascii="Times New Roman" w:eastAsia="Times New Roman" w:hAnsi="Times New Roman" w:cs="Times New Roman"/>
          <w:sz w:val="24"/>
          <w:szCs w:val="24"/>
          <w:lang w:eastAsia="ru-RU"/>
        </w:rPr>
        <w:t xml:space="preserve">Розділ III </w:t>
      </w:r>
      <w:r w:rsidRPr="00A269D8">
        <w:rPr>
          <w:rFonts w:ascii="Times New Roman" w:eastAsia="Times New Roman" w:hAnsi="Times New Roman" w:cs="Times New Roman"/>
          <w:sz w:val="24"/>
          <w:szCs w:val="24"/>
          <w:lang w:eastAsia="ru-RU"/>
        </w:rPr>
        <w:br/>
        <w:t>ВІДПОВІДАЛЬНІСТЬ ЗА ПОРУШЕННЯ ЗАКОНОДАВСТВА ПРО ЗВЕРНЕННЯ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60" w:name="n120"/>
      <w:bookmarkEnd w:id="160"/>
      <w:r w:rsidRPr="00A269D8">
        <w:rPr>
          <w:rFonts w:ascii="Times New Roman" w:eastAsia="Times New Roman" w:hAnsi="Times New Roman" w:cs="Times New Roman"/>
          <w:sz w:val="24"/>
          <w:szCs w:val="24"/>
          <w:lang w:eastAsia="ru-RU"/>
        </w:rPr>
        <w:t>Стаття 24. Відповідальність посадових осіб за порушення законодавства про звернення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61" w:name="n121"/>
      <w:bookmarkEnd w:id="161"/>
      <w:r w:rsidRPr="00A269D8">
        <w:rPr>
          <w:rFonts w:ascii="Times New Roman" w:eastAsia="Times New Roman" w:hAnsi="Times New Roman" w:cs="Times New Roman"/>
          <w:sz w:val="24"/>
          <w:szCs w:val="24"/>
          <w:lang w:eastAsia="ru-RU"/>
        </w:rPr>
        <w:t>Особи, винні у порушенні цього Закону, несуть цивільну, адміністративну або кримінальну відповідальність, передбачену законодавством України.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62" w:name="n122"/>
      <w:bookmarkEnd w:id="162"/>
      <w:r w:rsidRPr="00A269D8">
        <w:rPr>
          <w:rFonts w:ascii="Times New Roman" w:eastAsia="Times New Roman" w:hAnsi="Times New Roman" w:cs="Times New Roman"/>
          <w:sz w:val="24"/>
          <w:szCs w:val="24"/>
          <w:lang w:eastAsia="ru-RU"/>
        </w:rPr>
        <w:t>Стаття 25. Відшкодування збитків громадянину у зв'язку з порушенням вимог цього Закону при розгляді його скарги</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63" w:name="n123"/>
      <w:bookmarkEnd w:id="163"/>
      <w:r w:rsidRPr="00A269D8">
        <w:rPr>
          <w:rFonts w:ascii="Times New Roman" w:eastAsia="Times New Roman" w:hAnsi="Times New Roman" w:cs="Times New Roman"/>
          <w:sz w:val="24"/>
          <w:szCs w:val="24"/>
          <w:lang w:eastAsia="ru-RU"/>
        </w:rPr>
        <w:lastRenderedPageBreak/>
        <w:t xml:space="preserve">У разі задоволення скарги орган або посадова особа, які прийняли неправомірне рішення щодо звернення громадянина, відшкодовують йому завдані матеріальні збитки, пов'язані з поданням і розглядом скарги, обгрунтовані витрати, понесені у зв'язку з виїздом для розгляду скарги на вимогу відповідного органу, і втрачений за цей час заробіток. Спори про стягнення витрат розглядаються </w:t>
      </w:r>
      <w:proofErr w:type="gramStart"/>
      <w:r w:rsidRPr="00A269D8">
        <w:rPr>
          <w:rFonts w:ascii="Times New Roman" w:eastAsia="Times New Roman" w:hAnsi="Times New Roman" w:cs="Times New Roman"/>
          <w:sz w:val="24"/>
          <w:szCs w:val="24"/>
          <w:lang w:eastAsia="ru-RU"/>
        </w:rPr>
        <w:t>в судовому порядку</w:t>
      </w:r>
      <w:proofErr w:type="gramEnd"/>
      <w:r w:rsidRPr="00A269D8">
        <w:rPr>
          <w:rFonts w:ascii="Times New Roman" w:eastAsia="Times New Roman" w:hAnsi="Times New Roman" w:cs="Times New Roman"/>
          <w:sz w:val="24"/>
          <w:szCs w:val="24"/>
          <w:lang w:eastAsia="ru-RU"/>
        </w:rPr>
        <w:t>.</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64" w:name="n124"/>
      <w:bookmarkEnd w:id="164"/>
      <w:r w:rsidRPr="00A269D8">
        <w:rPr>
          <w:rFonts w:ascii="Times New Roman" w:eastAsia="Times New Roman" w:hAnsi="Times New Roman" w:cs="Times New Roman"/>
          <w:sz w:val="24"/>
          <w:szCs w:val="24"/>
          <w:lang w:eastAsia="ru-RU"/>
        </w:rPr>
        <w:t xml:space="preserve">Громадянину на його вимогу і </w:t>
      </w:r>
      <w:proofErr w:type="gramStart"/>
      <w:r w:rsidRPr="00A269D8">
        <w:rPr>
          <w:rFonts w:ascii="Times New Roman" w:eastAsia="Times New Roman" w:hAnsi="Times New Roman" w:cs="Times New Roman"/>
          <w:sz w:val="24"/>
          <w:szCs w:val="24"/>
          <w:lang w:eastAsia="ru-RU"/>
        </w:rPr>
        <w:t>в порядку</w:t>
      </w:r>
      <w:proofErr w:type="gramEnd"/>
      <w:r w:rsidRPr="00A269D8">
        <w:rPr>
          <w:rFonts w:ascii="Times New Roman" w:eastAsia="Times New Roman" w:hAnsi="Times New Roman" w:cs="Times New Roman"/>
          <w:sz w:val="24"/>
          <w:szCs w:val="24"/>
          <w:lang w:eastAsia="ru-RU"/>
        </w:rPr>
        <w:t>, встановленому чинним законодавством, можуть бути відшкодовані моральні збитки, завдані неправомірними діями або рішеннями органу чи посадової особи при розгляді скарги. Розмір відшкодування моральних (немайнових) збитків у грошовому виразі визначається судом.</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65" w:name="n125"/>
      <w:bookmarkEnd w:id="165"/>
      <w:r w:rsidRPr="00A269D8">
        <w:rPr>
          <w:rFonts w:ascii="Times New Roman" w:eastAsia="Times New Roman" w:hAnsi="Times New Roman" w:cs="Times New Roman"/>
          <w:sz w:val="24"/>
          <w:szCs w:val="24"/>
          <w:lang w:eastAsia="ru-RU"/>
        </w:rPr>
        <w:t>Стаття 26. Відповідальність громадян за подання звернень протиправного характеру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66" w:name="n126"/>
      <w:bookmarkEnd w:id="166"/>
      <w:r w:rsidRPr="00A269D8">
        <w:rPr>
          <w:rFonts w:ascii="Times New Roman" w:eastAsia="Times New Roman" w:hAnsi="Times New Roman" w:cs="Times New Roman"/>
          <w:sz w:val="24"/>
          <w:szCs w:val="24"/>
          <w:lang w:eastAsia="ru-RU"/>
        </w:rPr>
        <w:t>Подання громадянином звернення, яке містить наклеп і образи, дискредитацію органів державної влади, органів місцевого самоврядування, об'єднань громадян та їхніх посадових осіб, керівників та інших посадових осіб підприємств, установ і організацій незалежно від форм власності, заклики до розпалювання національної, расової, релігійної ворожнечі та інших дій, тягне за собою відповідальність, передбачену чинним законодавством.</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67" w:name="n127"/>
      <w:bookmarkEnd w:id="167"/>
      <w:r w:rsidRPr="00A269D8">
        <w:rPr>
          <w:rFonts w:ascii="Times New Roman" w:eastAsia="Times New Roman" w:hAnsi="Times New Roman" w:cs="Times New Roman"/>
          <w:sz w:val="24"/>
          <w:szCs w:val="24"/>
          <w:lang w:eastAsia="ru-RU"/>
        </w:rPr>
        <w:t>Стаття 27. Відшкодування витрат по перевірці звернень, які містять завідомо неправдиві відомості</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n128"/>
      <w:bookmarkEnd w:id="168"/>
      <w:r w:rsidRPr="00A269D8">
        <w:rPr>
          <w:rFonts w:ascii="Times New Roman" w:eastAsia="Times New Roman" w:hAnsi="Times New Roman" w:cs="Times New Roman"/>
          <w:sz w:val="24"/>
          <w:szCs w:val="24"/>
          <w:lang w:eastAsia="ru-RU"/>
        </w:rPr>
        <w:t>Витрати, зроблені органом державної влади, місцевого самоврядування, підприємством, установою, організацією незалежно від форм власності, об'єднанням громадян, засобами масової інформації у зв'язку з перевіркою звернень, які містять завідомо неправдиві відомості, можуть бути стягнуті з громадянина за рішенням суду.</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69" w:name="n129"/>
      <w:bookmarkEnd w:id="169"/>
      <w:r w:rsidRPr="00A269D8">
        <w:rPr>
          <w:rFonts w:ascii="Times New Roman" w:eastAsia="Times New Roman" w:hAnsi="Times New Roman" w:cs="Times New Roman"/>
          <w:sz w:val="24"/>
          <w:szCs w:val="24"/>
          <w:lang w:eastAsia="ru-RU"/>
        </w:rPr>
        <w:t>Стаття 28. Контроль за дотриманням законодавства про звернення громадян</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70" w:name="n130"/>
      <w:bookmarkEnd w:id="170"/>
      <w:r w:rsidRPr="00A269D8">
        <w:rPr>
          <w:rFonts w:ascii="Times New Roman" w:eastAsia="Times New Roman" w:hAnsi="Times New Roman" w:cs="Times New Roman"/>
          <w:sz w:val="24"/>
          <w:szCs w:val="24"/>
          <w:lang w:eastAsia="ru-RU"/>
        </w:rPr>
        <w:t>Контроль за дотриманням законодавства про звернення громадян відповідно до своїх повноважень здійснюють Верховна Рада України, народні депутати України, Президент України, Кабінет Міністрів України, Уповноважений з прав людини Верховної Ради України, Верховна Рада Автономної Республіки Крим, обласні, Київська та Севастопольська міські, районні, районні в містах Києві та Севастополі державні адміністрації, сільські, селищні, міські ради та їх виконавчі комітети, депутати місцевих рад, а також міністерства, інші центральні органи виконавчої влади щодо підпорядкованих їм підприємств, установ та організацій.</w:t>
      </w:r>
    </w:p>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71" w:name="n131"/>
      <w:bookmarkEnd w:id="171"/>
      <w:r w:rsidRPr="00A269D8">
        <w:rPr>
          <w:rFonts w:ascii="Times New Roman" w:eastAsia="Times New Roman" w:hAnsi="Times New Roman" w:cs="Times New Roman"/>
          <w:sz w:val="24"/>
          <w:szCs w:val="24"/>
          <w:lang w:eastAsia="ru-RU"/>
        </w:rPr>
        <w:t xml:space="preserve">{Статтю 29 виключено на підставі Закону </w:t>
      </w:r>
      <w:hyperlink r:id="rId58" w:anchor="n1093" w:tgtFrame="_blank" w:history="1">
        <w:r w:rsidRPr="00A269D8">
          <w:rPr>
            <w:rFonts w:ascii="Times New Roman" w:eastAsia="Times New Roman" w:hAnsi="Times New Roman" w:cs="Times New Roman"/>
            <w:color w:val="0000FF"/>
            <w:sz w:val="24"/>
            <w:szCs w:val="24"/>
            <w:u w:val="single"/>
            <w:lang w:eastAsia="ru-RU"/>
          </w:rPr>
          <w:t>№ 1697-VII від 14.10.2014</w:t>
        </w:r>
      </w:hyperlink>
      <w:r w:rsidRPr="00A269D8">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2806"/>
        <w:gridCol w:w="6549"/>
      </w:tblGrid>
      <w:tr w:rsidR="00A269D8" w:rsidRPr="00A269D8" w:rsidTr="00A269D8">
        <w:trPr>
          <w:tblCellSpacing w:w="0" w:type="dxa"/>
        </w:trPr>
        <w:tc>
          <w:tcPr>
            <w:tcW w:w="1500" w:type="pct"/>
            <w:hideMark/>
          </w:tcPr>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bookmarkStart w:id="172" w:name="n132"/>
            <w:bookmarkEnd w:id="172"/>
            <w:r w:rsidRPr="00A269D8">
              <w:rPr>
                <w:rFonts w:ascii="Times New Roman" w:eastAsia="Times New Roman" w:hAnsi="Times New Roman" w:cs="Times New Roman"/>
                <w:sz w:val="24"/>
                <w:szCs w:val="24"/>
                <w:lang w:eastAsia="ru-RU"/>
              </w:rPr>
              <w:t>Президент України</w:t>
            </w:r>
          </w:p>
        </w:tc>
        <w:tc>
          <w:tcPr>
            <w:tcW w:w="3500" w:type="pct"/>
            <w:hideMark/>
          </w:tcPr>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r w:rsidRPr="00A269D8">
              <w:rPr>
                <w:rFonts w:ascii="Times New Roman" w:eastAsia="Times New Roman" w:hAnsi="Times New Roman" w:cs="Times New Roman"/>
                <w:sz w:val="24"/>
                <w:szCs w:val="24"/>
                <w:lang w:eastAsia="ru-RU"/>
              </w:rPr>
              <w:t>Л.КУЧМА</w:t>
            </w:r>
          </w:p>
        </w:tc>
      </w:tr>
      <w:tr w:rsidR="00A269D8" w:rsidRPr="00A269D8" w:rsidTr="00A269D8">
        <w:trPr>
          <w:tblCellSpacing w:w="0" w:type="dxa"/>
        </w:trPr>
        <w:tc>
          <w:tcPr>
            <w:tcW w:w="0" w:type="auto"/>
            <w:hideMark/>
          </w:tcPr>
          <w:p w:rsidR="00A269D8" w:rsidRPr="00A269D8" w:rsidRDefault="00A269D8" w:rsidP="00A269D8">
            <w:pPr>
              <w:spacing w:before="100" w:beforeAutospacing="1" w:after="100" w:afterAutospacing="1" w:line="240" w:lineRule="auto"/>
              <w:rPr>
                <w:rFonts w:ascii="Times New Roman" w:eastAsia="Times New Roman" w:hAnsi="Times New Roman" w:cs="Times New Roman"/>
                <w:sz w:val="24"/>
                <w:szCs w:val="24"/>
                <w:lang w:eastAsia="ru-RU"/>
              </w:rPr>
            </w:pPr>
            <w:r w:rsidRPr="00A269D8">
              <w:rPr>
                <w:rFonts w:ascii="Times New Roman" w:eastAsia="Times New Roman" w:hAnsi="Times New Roman" w:cs="Times New Roman"/>
                <w:sz w:val="24"/>
                <w:szCs w:val="24"/>
                <w:lang w:eastAsia="ru-RU"/>
              </w:rPr>
              <w:t xml:space="preserve">м. Київ, </w:t>
            </w:r>
            <w:r w:rsidRPr="00A269D8">
              <w:rPr>
                <w:rFonts w:ascii="Times New Roman" w:eastAsia="Times New Roman" w:hAnsi="Times New Roman" w:cs="Times New Roman"/>
                <w:sz w:val="24"/>
                <w:szCs w:val="24"/>
                <w:lang w:eastAsia="ru-RU"/>
              </w:rPr>
              <w:br/>
              <w:t xml:space="preserve">2 жовтня 1996 року </w:t>
            </w:r>
            <w:r w:rsidRPr="00A269D8">
              <w:rPr>
                <w:rFonts w:ascii="Times New Roman" w:eastAsia="Times New Roman" w:hAnsi="Times New Roman" w:cs="Times New Roman"/>
                <w:sz w:val="24"/>
                <w:szCs w:val="24"/>
                <w:lang w:eastAsia="ru-RU"/>
              </w:rPr>
              <w:br/>
              <w:t>№ 393/96-ВР</w:t>
            </w:r>
          </w:p>
        </w:tc>
        <w:tc>
          <w:tcPr>
            <w:tcW w:w="0" w:type="auto"/>
            <w:vAlign w:val="center"/>
            <w:hideMark/>
          </w:tcPr>
          <w:p w:rsidR="00A269D8" w:rsidRPr="00A269D8" w:rsidRDefault="00A269D8" w:rsidP="00A269D8">
            <w:pPr>
              <w:spacing w:after="0" w:line="240" w:lineRule="auto"/>
              <w:rPr>
                <w:rFonts w:ascii="Times New Roman" w:eastAsia="Times New Roman" w:hAnsi="Times New Roman" w:cs="Times New Roman"/>
                <w:sz w:val="20"/>
                <w:szCs w:val="20"/>
                <w:lang w:eastAsia="ru-RU"/>
              </w:rPr>
            </w:pPr>
          </w:p>
        </w:tc>
      </w:tr>
    </w:tbl>
    <w:p w:rsidR="00256934" w:rsidRDefault="00A269D8"/>
    <w:sectPr w:rsidR="002569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9D8"/>
    <w:rsid w:val="003D4903"/>
    <w:rsid w:val="00A269D8"/>
    <w:rsid w:val="00F65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F05A"/>
  <w15:chartTrackingRefBased/>
  <w15:docId w15:val="{6A4595B0-BF7D-4137-977F-45B29378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A26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A269D8"/>
  </w:style>
  <w:style w:type="paragraph" w:customStyle="1" w:styleId="rvps6">
    <w:name w:val="rvps6"/>
    <w:basedOn w:val="a"/>
    <w:rsid w:val="00A26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A269D8"/>
  </w:style>
  <w:style w:type="paragraph" w:customStyle="1" w:styleId="rvps7">
    <w:name w:val="rvps7"/>
    <w:basedOn w:val="a"/>
    <w:rsid w:val="00A26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A269D8"/>
  </w:style>
  <w:style w:type="paragraph" w:customStyle="1" w:styleId="rvps18">
    <w:name w:val="rvps18"/>
    <w:basedOn w:val="a"/>
    <w:rsid w:val="00A26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269D8"/>
    <w:rPr>
      <w:color w:val="0000FF"/>
      <w:u w:val="single"/>
    </w:rPr>
  </w:style>
  <w:style w:type="paragraph" w:customStyle="1" w:styleId="rvps2">
    <w:name w:val="rvps2"/>
    <w:basedOn w:val="a"/>
    <w:rsid w:val="00A26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A269D8"/>
  </w:style>
  <w:style w:type="character" w:customStyle="1" w:styleId="rvts9">
    <w:name w:val="rvts9"/>
    <w:basedOn w:val="a0"/>
    <w:rsid w:val="00A269D8"/>
  </w:style>
  <w:style w:type="character" w:customStyle="1" w:styleId="rvts46">
    <w:name w:val="rvts46"/>
    <w:basedOn w:val="a0"/>
    <w:rsid w:val="00A269D8"/>
  </w:style>
  <w:style w:type="character" w:customStyle="1" w:styleId="rvts37">
    <w:name w:val="rvts37"/>
    <w:basedOn w:val="a0"/>
    <w:rsid w:val="00A269D8"/>
  </w:style>
  <w:style w:type="paragraph" w:customStyle="1" w:styleId="rvps4">
    <w:name w:val="rvps4"/>
    <w:basedOn w:val="a"/>
    <w:rsid w:val="00A269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A269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180443">
      <w:bodyDiv w:val="1"/>
      <w:marLeft w:val="0"/>
      <w:marRight w:val="0"/>
      <w:marTop w:val="0"/>
      <w:marBottom w:val="0"/>
      <w:divBdr>
        <w:top w:val="none" w:sz="0" w:space="0" w:color="auto"/>
        <w:left w:val="none" w:sz="0" w:space="0" w:color="auto"/>
        <w:bottom w:val="none" w:sz="0" w:space="0" w:color="auto"/>
        <w:right w:val="none" w:sz="0" w:space="0" w:color="auto"/>
      </w:divBdr>
      <w:divsChild>
        <w:div w:id="1555851675">
          <w:marLeft w:val="0"/>
          <w:marRight w:val="0"/>
          <w:marTop w:val="0"/>
          <w:marBottom w:val="0"/>
          <w:divBdr>
            <w:top w:val="none" w:sz="0" w:space="0" w:color="auto"/>
            <w:left w:val="none" w:sz="0" w:space="0" w:color="auto"/>
            <w:bottom w:val="none" w:sz="0" w:space="0" w:color="auto"/>
            <w:right w:val="none" w:sz="0" w:space="0" w:color="auto"/>
          </w:divBdr>
        </w:div>
        <w:div w:id="206536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261-18" TargetMode="External"/><Relationship Id="rId18" Type="http://schemas.openxmlformats.org/officeDocument/2006/relationships/hyperlink" Target="https://zakon.rada.gov.ua/laws/show/1404-19" TargetMode="External"/><Relationship Id="rId26" Type="http://schemas.openxmlformats.org/officeDocument/2006/relationships/hyperlink" Target="https://zakon.rada.gov.ua/laws/show/577-19" TargetMode="External"/><Relationship Id="rId39" Type="http://schemas.openxmlformats.org/officeDocument/2006/relationships/hyperlink" Target="https://zakon.rada.gov.ua/laws/show/1404-19" TargetMode="External"/><Relationship Id="rId21" Type="http://schemas.openxmlformats.org/officeDocument/2006/relationships/hyperlink" Target="https://zakon.rada.gov.ua/laws/show/2704-19" TargetMode="External"/><Relationship Id="rId34" Type="http://schemas.openxmlformats.org/officeDocument/2006/relationships/hyperlink" Target="https://zakon.rada.gov.ua/laws/show/v008p710-18" TargetMode="External"/><Relationship Id="rId42" Type="http://schemas.openxmlformats.org/officeDocument/2006/relationships/hyperlink" Target="https://zakon.rada.gov.ua/laws/show/4054-17" TargetMode="External"/><Relationship Id="rId47" Type="http://schemas.openxmlformats.org/officeDocument/2006/relationships/hyperlink" Target="https://zakon.rada.gov.ua/laws/show/2443-19" TargetMode="External"/><Relationship Id="rId50" Type="http://schemas.openxmlformats.org/officeDocument/2006/relationships/hyperlink" Target="https://zakon.rada.gov.ua/laws/show/v008p710-18" TargetMode="External"/><Relationship Id="rId55" Type="http://schemas.openxmlformats.org/officeDocument/2006/relationships/hyperlink" Target="https://zakon.rada.gov.ua/laws/show/2384-15" TargetMode="External"/><Relationship Id="rId7" Type="http://schemas.openxmlformats.org/officeDocument/2006/relationships/hyperlink" Target="https://zakon.rada.gov.ua/laws/show/2384-15" TargetMode="External"/><Relationship Id="rId12" Type="http://schemas.openxmlformats.org/officeDocument/2006/relationships/hyperlink" Target="https://zakon.rada.gov.ua/laws/show/245-18" TargetMode="External"/><Relationship Id="rId17" Type="http://schemas.openxmlformats.org/officeDocument/2006/relationships/hyperlink" Target="https://zakon.rada.gov.ua/laws/show/835-19" TargetMode="External"/><Relationship Id="rId25" Type="http://schemas.openxmlformats.org/officeDocument/2006/relationships/hyperlink" Target="https://zakon.rada.gov.ua/laws/show/577-19" TargetMode="External"/><Relationship Id="rId33" Type="http://schemas.openxmlformats.org/officeDocument/2006/relationships/hyperlink" Target="https://zakon.rada.gov.ua/laws/show/2704-19" TargetMode="External"/><Relationship Id="rId38" Type="http://schemas.openxmlformats.org/officeDocument/2006/relationships/hyperlink" Target="https://zakon.rada.gov.ua/laws/show/3206-17" TargetMode="External"/><Relationship Id="rId46" Type="http://schemas.openxmlformats.org/officeDocument/2006/relationships/hyperlink" Target="https://zakon.rada.gov.ua/laws/show/348-97-%D0%BF" TargetMode="Externa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rada.gov.ua/laws/show/834-19" TargetMode="External"/><Relationship Id="rId20" Type="http://schemas.openxmlformats.org/officeDocument/2006/relationships/hyperlink" Target="https://zakon.rada.gov.ua/laws/show/v008p710-18" TargetMode="External"/><Relationship Id="rId29" Type="http://schemas.openxmlformats.org/officeDocument/2006/relationships/hyperlink" Target="https://zakon.rada.gov.ua/laws/show/393/96-%D0%B2%D1%80" TargetMode="External"/><Relationship Id="rId41" Type="http://schemas.openxmlformats.org/officeDocument/2006/relationships/hyperlink" Target="https://zakon.rada.gov.ua/laws/show/1294-15" TargetMode="External"/><Relationship Id="rId54" Type="http://schemas.openxmlformats.org/officeDocument/2006/relationships/hyperlink" Target="https://zakon.rada.gov.ua/laws/show/835-19" TargetMode="External"/><Relationship Id="rId1" Type="http://schemas.openxmlformats.org/officeDocument/2006/relationships/styles" Target="styles.xml"/><Relationship Id="rId6" Type="http://schemas.openxmlformats.org/officeDocument/2006/relationships/hyperlink" Target="https://zakon.rada.gov.ua/laws/show/1294-15" TargetMode="External"/><Relationship Id="rId11" Type="http://schemas.openxmlformats.org/officeDocument/2006/relationships/hyperlink" Target="https://zakon.rada.gov.ua/laws/show/5477-17" TargetMode="External"/><Relationship Id="rId24" Type="http://schemas.openxmlformats.org/officeDocument/2006/relationships/hyperlink" Target="https://zakon.rada.gov.ua/laws/show/4452-17" TargetMode="External"/><Relationship Id="rId32" Type="http://schemas.openxmlformats.org/officeDocument/2006/relationships/hyperlink" Target="https://zakon.rada.gov.ua/laws/show/2704-19" TargetMode="External"/><Relationship Id="rId37" Type="http://schemas.openxmlformats.org/officeDocument/2006/relationships/hyperlink" Target="https://zakon.rada.gov.ua/laws/show/2747-15" TargetMode="External"/><Relationship Id="rId40" Type="http://schemas.openxmlformats.org/officeDocument/2006/relationships/hyperlink" Target="https://zakon.rada.gov.ua/laws/show/653-14" TargetMode="External"/><Relationship Id="rId45" Type="http://schemas.openxmlformats.org/officeDocument/2006/relationships/hyperlink" Target="https://zakon.rada.gov.ua/laws/show/1404-19" TargetMode="External"/><Relationship Id="rId53" Type="http://schemas.openxmlformats.org/officeDocument/2006/relationships/hyperlink" Target="https://zakon.rada.gov.ua/laws/show/755-15" TargetMode="External"/><Relationship Id="rId58" Type="http://schemas.openxmlformats.org/officeDocument/2006/relationships/hyperlink" Target="https://zakon.rada.gov.ua/laws/show/1697-18" TargetMode="External"/><Relationship Id="rId5" Type="http://schemas.openxmlformats.org/officeDocument/2006/relationships/hyperlink" Target="https://zakon.rada.gov.ua/laws/show/653-14" TargetMode="External"/><Relationship Id="rId15" Type="http://schemas.openxmlformats.org/officeDocument/2006/relationships/hyperlink" Target="https://zakon.rada.gov.ua/laws/show/577-19" TargetMode="External"/><Relationship Id="rId23" Type="http://schemas.openxmlformats.org/officeDocument/2006/relationships/hyperlink" Target="https://zakon.rada.gov.ua/laws/show/1254-17" TargetMode="External"/><Relationship Id="rId28" Type="http://schemas.openxmlformats.org/officeDocument/2006/relationships/hyperlink" Target="https://zakon.rada.gov.ua/laws/show/393/96-%D0%B2%D1%80" TargetMode="External"/><Relationship Id="rId36" Type="http://schemas.openxmlformats.org/officeDocument/2006/relationships/hyperlink" Target="https://zakon.rada.gov.ua/laws/show/3262-15" TargetMode="External"/><Relationship Id="rId49" Type="http://schemas.openxmlformats.org/officeDocument/2006/relationships/hyperlink" Target="https://zakon.rada.gov.ua/laws/show/2443-19" TargetMode="External"/><Relationship Id="rId57" Type="http://schemas.openxmlformats.org/officeDocument/2006/relationships/hyperlink" Target="https://zakon.rada.gov.ua/laws/show/577-19" TargetMode="External"/><Relationship Id="rId10" Type="http://schemas.openxmlformats.org/officeDocument/2006/relationships/hyperlink" Target="https://zakon.rada.gov.ua/laws/show/4452-17" TargetMode="External"/><Relationship Id="rId19" Type="http://schemas.openxmlformats.org/officeDocument/2006/relationships/hyperlink" Target="https://zakon.rada.gov.ua/laws/show/2443-19" TargetMode="External"/><Relationship Id="rId31" Type="http://schemas.openxmlformats.org/officeDocument/2006/relationships/hyperlink" Target="https://zakon.rada.gov.ua/laws/show/577-19" TargetMode="External"/><Relationship Id="rId44" Type="http://schemas.openxmlformats.org/officeDocument/2006/relationships/hyperlink" Target="https://zakon.rada.gov.ua/laws/show/1261-18" TargetMode="External"/><Relationship Id="rId52" Type="http://schemas.openxmlformats.org/officeDocument/2006/relationships/hyperlink" Target="https://zakon.rada.gov.ua/laws/show/834-19" TargetMode="External"/><Relationship Id="rId60" Type="http://schemas.openxmlformats.org/officeDocument/2006/relationships/theme" Target="theme/theme1.xml"/><Relationship Id="rId4" Type="http://schemas.openxmlformats.org/officeDocument/2006/relationships/hyperlink" Target="https://zakon.rada.gov.ua/laws/show/394/96-%D0%B2%D1%80" TargetMode="External"/><Relationship Id="rId9" Type="http://schemas.openxmlformats.org/officeDocument/2006/relationships/hyperlink" Target="https://zakon.rada.gov.ua/laws/show/4054-17" TargetMode="External"/><Relationship Id="rId14" Type="http://schemas.openxmlformats.org/officeDocument/2006/relationships/hyperlink" Target="https://zakon.rada.gov.ua/laws/show/1697-18" TargetMode="External"/><Relationship Id="rId22" Type="http://schemas.openxmlformats.org/officeDocument/2006/relationships/hyperlink" Target="https://zakon.rada.gov.ua/laws/show/254%D0%BA/96-%D0%B2%D1%80" TargetMode="External"/><Relationship Id="rId27" Type="http://schemas.openxmlformats.org/officeDocument/2006/relationships/hyperlink" Target="https://zakon.rada.gov.ua/laws/show/393/96-%D0%B2%D1%80" TargetMode="External"/><Relationship Id="rId30" Type="http://schemas.openxmlformats.org/officeDocument/2006/relationships/hyperlink" Target="https://zakon.rada.gov.ua/laws/show/5477-17" TargetMode="External"/><Relationship Id="rId35" Type="http://schemas.openxmlformats.org/officeDocument/2006/relationships/hyperlink" Target="https://zakon.rada.gov.ua/laws/show/2453-17" TargetMode="External"/><Relationship Id="rId43" Type="http://schemas.openxmlformats.org/officeDocument/2006/relationships/hyperlink" Target="https://zakon.rada.gov.ua/laws/show/245-18" TargetMode="External"/><Relationship Id="rId48" Type="http://schemas.openxmlformats.org/officeDocument/2006/relationships/hyperlink" Target="https://zakon.rada.gov.ua/laws/show/2443-19" TargetMode="External"/><Relationship Id="rId56" Type="http://schemas.openxmlformats.org/officeDocument/2006/relationships/hyperlink" Target="https://zakon.rada.gov.ua/laws/show/457-2016-%D0%BF" TargetMode="External"/><Relationship Id="rId8" Type="http://schemas.openxmlformats.org/officeDocument/2006/relationships/hyperlink" Target="https://zakon.rada.gov.ua/laws/show/1254-17" TargetMode="External"/><Relationship Id="rId51" Type="http://schemas.openxmlformats.org/officeDocument/2006/relationships/hyperlink" Target="https://zakon.rada.gov.ua/laws/show/1952-1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5672</Words>
  <Characters>32334</Characters>
  <Application>Microsoft Office Word</Application>
  <DocSecurity>0</DocSecurity>
  <Lines>269</Lines>
  <Paragraphs>75</Paragraphs>
  <ScaleCrop>false</ScaleCrop>
  <Company/>
  <LinksUpToDate>false</LinksUpToDate>
  <CharactersWithSpaces>37931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Mama</cp:lastModifiedBy>
  <cp:revision>2</cp:revision>
  <dcterms:created xsi:type="dcterms:W3CDTF">2019-10-15T22:32:00Z</dcterms:created>
  <dcterms:modified xsi:type="dcterms:W3CDTF">2019-10-15T22:33:00Z</dcterms:modified>
</cp:coreProperties>
</file>